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7C" w:rsidRPr="00675A22" w:rsidRDefault="00EC777C" w:rsidP="009E1BA4">
      <w:pPr>
        <w:rPr>
          <w:sz w:val="28"/>
          <w:szCs w:val="28"/>
        </w:rPr>
      </w:pPr>
      <w:bookmarkStart w:id="0" w:name="_GoBack"/>
      <w:bookmarkEnd w:id="0"/>
    </w:p>
    <w:p w:rsidR="001D0134" w:rsidRDefault="001D0134" w:rsidP="001D0134">
      <w:pPr>
        <w:jc w:val="center"/>
        <w:rPr>
          <w:rFonts w:ascii="Calibri" w:hAnsi="Calibri" w:cs="Calibri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  <w:shd w:val="clear" w:color="auto" w:fill="FFFFFF"/>
        </w:rPr>
        <w:t>English:</w:t>
      </w:r>
    </w:p>
    <w:p w:rsidR="00C06441" w:rsidRDefault="00C06441" w:rsidP="00C06441">
      <w:pPr>
        <w:pStyle w:val="NoSpacing"/>
        <w:rPr>
          <w:b/>
          <w:shd w:val="clear" w:color="auto" w:fill="FFFFFF"/>
        </w:rPr>
      </w:pPr>
      <w:r w:rsidRPr="00C06441">
        <w:rPr>
          <w:b/>
          <w:shd w:val="clear" w:color="auto" w:fill="FFFFFF"/>
        </w:rPr>
        <w:t>‘</w:t>
      </w:r>
      <w:r w:rsidRPr="00015B5D">
        <w:rPr>
          <w:b/>
          <w:sz w:val="32"/>
          <w:szCs w:val="32"/>
          <w:shd w:val="clear" w:color="auto" w:fill="FFFFFF"/>
        </w:rPr>
        <w:t>The Golden Compass’</w:t>
      </w:r>
    </w:p>
    <w:p w:rsidR="00C06441" w:rsidRDefault="00C06441" w:rsidP="00C06441">
      <w:pPr>
        <w:pStyle w:val="NoSpacing"/>
        <w:rPr>
          <w:shd w:val="clear" w:color="auto" w:fill="FFFFFF"/>
        </w:rPr>
      </w:pPr>
    </w:p>
    <w:p w:rsidR="00C06441" w:rsidRDefault="00EC777C" w:rsidP="00C064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We are continuing to look at The Golden Compass in English</w:t>
      </w:r>
      <w:r w:rsidR="00C06441">
        <w:rPr>
          <w:shd w:val="clear" w:color="auto" w:fill="FFFFFF"/>
        </w:rPr>
        <w:t>.</w:t>
      </w:r>
      <w:r>
        <w:rPr>
          <w:shd w:val="clear" w:color="auto" w:fill="FFFFFF"/>
        </w:rPr>
        <w:t xml:space="preserve"> This week, the lessons </w:t>
      </w:r>
      <w:proofErr w:type="gramStart"/>
      <w:r>
        <w:rPr>
          <w:shd w:val="clear" w:color="auto" w:fill="FFFFFF"/>
        </w:rPr>
        <w:t>will be delivered</w:t>
      </w:r>
      <w:proofErr w:type="gramEnd"/>
      <w:r>
        <w:rPr>
          <w:shd w:val="clear" w:color="auto" w:fill="FFFFFF"/>
        </w:rPr>
        <w:t xml:space="preserve"> via zoom using the link below. You will need to ensure that you log in each day at 11:00 as each day</w:t>
      </w:r>
      <w:r w:rsidR="006472BB">
        <w:rPr>
          <w:shd w:val="clear" w:color="auto" w:fill="FFFFFF"/>
        </w:rPr>
        <w:t>s learning</w:t>
      </w:r>
      <w:r>
        <w:rPr>
          <w:shd w:val="clear" w:color="auto" w:fill="FFFFFF"/>
        </w:rPr>
        <w:t xml:space="preserve"> follows on from the previous days learning. </w:t>
      </w:r>
      <w:r w:rsidR="006472BB">
        <w:rPr>
          <w:shd w:val="clear" w:color="auto" w:fill="FFFFFF"/>
        </w:rPr>
        <w:t xml:space="preserve">The lesson will be approximately a </w:t>
      </w:r>
      <w:proofErr w:type="gramStart"/>
      <w:r w:rsidR="006472BB">
        <w:rPr>
          <w:shd w:val="clear" w:color="auto" w:fill="FFFFFF"/>
        </w:rPr>
        <w:t>30 minute</w:t>
      </w:r>
      <w:proofErr w:type="gramEnd"/>
      <w:r w:rsidR="006472BB">
        <w:rPr>
          <w:shd w:val="clear" w:color="auto" w:fill="FFFFFF"/>
        </w:rPr>
        <w:t xml:space="preserve"> online input and start to the lesson, and then when the </w:t>
      </w:r>
      <w:r w:rsidR="00D83C83">
        <w:rPr>
          <w:shd w:val="clear" w:color="auto" w:fill="FFFFFF"/>
        </w:rPr>
        <w:t xml:space="preserve">zoom </w:t>
      </w:r>
      <w:r w:rsidR="006472BB">
        <w:rPr>
          <w:shd w:val="clear" w:color="auto" w:fill="FFFFFF"/>
        </w:rPr>
        <w:t>lesson has finished there will be a written task to complete.</w:t>
      </w:r>
      <w:r w:rsidR="00FC3916">
        <w:rPr>
          <w:shd w:val="clear" w:color="auto" w:fill="FFFFFF"/>
        </w:rPr>
        <w:t xml:space="preserve"> Please email me your written task or show me during the 2:30 end of the day zoom call. </w:t>
      </w:r>
    </w:p>
    <w:p w:rsidR="00D83C83" w:rsidRPr="00D83C83" w:rsidRDefault="00D83C83" w:rsidP="00D83C83">
      <w:pPr>
        <w:rPr>
          <w:b/>
          <w:i/>
          <w:shd w:val="clear" w:color="auto" w:fill="FFFFFF"/>
        </w:rPr>
      </w:pPr>
      <w:r w:rsidRPr="00D83C83">
        <w:rPr>
          <w:b/>
          <w:i/>
          <w:shd w:val="clear" w:color="auto" w:fill="FFFFFF"/>
        </w:rPr>
        <w:t>Zoom link:</w:t>
      </w:r>
    </w:p>
    <w:p w:rsidR="00D83C83" w:rsidRPr="00D83C83" w:rsidRDefault="00D83C83" w:rsidP="00D83C83">
      <w:pPr>
        <w:rPr>
          <w:shd w:val="clear" w:color="auto" w:fill="FFFFFF"/>
        </w:rPr>
      </w:pPr>
      <w:r w:rsidRPr="00D83C83">
        <w:rPr>
          <w:shd w:val="clear" w:color="auto" w:fill="FFFFFF"/>
        </w:rPr>
        <w:t>Topic: English</w:t>
      </w:r>
    </w:p>
    <w:p w:rsidR="00D83C83" w:rsidRDefault="00D83C83" w:rsidP="00D83C83">
      <w:pPr>
        <w:rPr>
          <w:shd w:val="clear" w:color="auto" w:fill="FFFFFF"/>
        </w:rPr>
      </w:pPr>
      <w:r w:rsidRPr="00D83C83">
        <w:rPr>
          <w:shd w:val="clear" w:color="auto" w:fill="FFFFFF"/>
        </w:rPr>
        <w:t>Time</w:t>
      </w:r>
      <w:r>
        <w:rPr>
          <w:shd w:val="clear" w:color="auto" w:fill="FFFFFF"/>
        </w:rPr>
        <w:t>: 11:00 AM</w:t>
      </w:r>
      <w:r w:rsidRPr="00D83C83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</w:t>
      </w:r>
      <w:hyperlink r:id="rId8" w:history="1">
        <w:r w:rsidR="00675A22" w:rsidRPr="005E3B2A">
          <w:rPr>
            <w:rStyle w:val="Hyperlink"/>
            <w:shd w:val="clear" w:color="auto" w:fill="FFFFFF"/>
          </w:rPr>
          <w:t>https://zoom.us/meeting/tJ0sd2qrj4pEtw3ExX985jZyA6CaAiOg1dD/ics?icsToken=98tyKuChrzsuGNSQsxGPRox5BYigLOrziCVej7dKzzr9O3kLNwnML8MUEbNeGffX</w:t>
        </w:r>
      </w:hyperlink>
    </w:p>
    <w:p w:rsidR="00D83C83" w:rsidRPr="00D83C83" w:rsidRDefault="00D83C83" w:rsidP="00D83C83">
      <w:pPr>
        <w:rPr>
          <w:b/>
          <w:i/>
          <w:shd w:val="clear" w:color="auto" w:fill="FFFFFF"/>
        </w:rPr>
      </w:pPr>
      <w:r w:rsidRPr="00D83C83">
        <w:rPr>
          <w:b/>
          <w:i/>
          <w:shd w:val="clear" w:color="auto" w:fill="FFFFFF"/>
        </w:rPr>
        <w:t>Join Zoom Meeting</w:t>
      </w:r>
    </w:p>
    <w:p w:rsidR="00D83C83" w:rsidRPr="00D83C83" w:rsidRDefault="00D83C83" w:rsidP="00D83C83">
      <w:pPr>
        <w:rPr>
          <w:shd w:val="clear" w:color="auto" w:fill="FFFFFF"/>
        </w:rPr>
      </w:pPr>
      <w:r w:rsidRPr="00D83C83">
        <w:rPr>
          <w:shd w:val="clear" w:color="auto" w:fill="FFFFFF"/>
        </w:rPr>
        <w:t>https://zoom.us/j/99104205388?pwd=OVJGZ09VdFZzY2FYczcvemRQcUJtQT09</w:t>
      </w:r>
    </w:p>
    <w:p w:rsidR="00D83C83" w:rsidRPr="00D83C83" w:rsidRDefault="00D83C83" w:rsidP="00D83C83">
      <w:pPr>
        <w:rPr>
          <w:shd w:val="clear" w:color="auto" w:fill="FFFFFF"/>
        </w:rPr>
      </w:pPr>
      <w:r w:rsidRPr="00D83C83">
        <w:rPr>
          <w:shd w:val="clear" w:color="auto" w:fill="FFFFFF"/>
        </w:rPr>
        <w:t>Meeting ID: 991 0420 5388</w:t>
      </w:r>
    </w:p>
    <w:p w:rsidR="00D83C83" w:rsidRPr="00D83C83" w:rsidRDefault="00D83C83" w:rsidP="00D83C83">
      <w:pPr>
        <w:rPr>
          <w:shd w:val="clear" w:color="auto" w:fill="FFFFFF"/>
        </w:rPr>
      </w:pPr>
      <w:r w:rsidRPr="00D83C83">
        <w:rPr>
          <w:shd w:val="clear" w:color="auto" w:fill="FFFFFF"/>
        </w:rPr>
        <w:t>Passcode: Asjj8b</w:t>
      </w:r>
    </w:p>
    <w:p w:rsidR="00D83C83" w:rsidRDefault="00D83C83" w:rsidP="00C06441">
      <w:pPr>
        <w:rPr>
          <w:shd w:val="clear" w:color="auto" w:fill="FFFFFF"/>
        </w:rPr>
      </w:pPr>
    </w:p>
    <w:p w:rsidR="00D83C83" w:rsidRDefault="00D83C83" w:rsidP="00C06441">
      <w:pPr>
        <w:rPr>
          <w:shd w:val="clear" w:color="auto" w:fill="FFFFFF"/>
        </w:rPr>
      </w:pPr>
      <w:r>
        <w:rPr>
          <w:shd w:val="clear" w:color="auto" w:fill="FFFFFF"/>
        </w:rPr>
        <w:t xml:space="preserve">If you cannot access the zoom lessons, please click the links below for a </w:t>
      </w:r>
      <w:proofErr w:type="spellStart"/>
      <w:r>
        <w:rPr>
          <w:shd w:val="clear" w:color="auto" w:fill="FFFFFF"/>
        </w:rPr>
        <w:t>prerecorded</w:t>
      </w:r>
      <w:proofErr w:type="spellEnd"/>
      <w:r>
        <w:rPr>
          <w:shd w:val="clear" w:color="auto" w:fill="FFFFFF"/>
        </w:rPr>
        <w:t xml:space="preserve"> lesson each day:</w:t>
      </w:r>
    </w:p>
    <w:p w:rsidR="00C06441" w:rsidRDefault="00C06441" w:rsidP="00D83C83">
      <w:pPr>
        <w:pStyle w:val="NoSpacing"/>
        <w:rPr>
          <w:shd w:val="clear" w:color="auto" w:fill="FFFFFF"/>
        </w:rPr>
      </w:pPr>
      <w:r w:rsidRPr="00C06441">
        <w:rPr>
          <w:b/>
          <w:shd w:val="clear" w:color="auto" w:fill="FFFFFF"/>
        </w:rPr>
        <w:t>Monday:</w:t>
      </w:r>
      <w:r>
        <w:rPr>
          <w:shd w:val="clear" w:color="auto" w:fill="FFFFFF"/>
        </w:rPr>
        <w:t xml:space="preserve"> </w:t>
      </w:r>
    </w:p>
    <w:p w:rsidR="00C06441" w:rsidRDefault="00C06441" w:rsidP="00C064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hyperlink r:id="rId9" w:history="1">
        <w:r w:rsidR="00D83C83" w:rsidRPr="00D83C83">
          <w:rPr>
            <w:color w:val="0000FF"/>
            <w:u w:val="single"/>
          </w:rPr>
          <w:t>To analyse the opening scene (</w:t>
        </w:r>
        <w:proofErr w:type="spellStart"/>
        <w:r w:rsidR="00D83C83" w:rsidRPr="00D83C83">
          <w:rPr>
            <w:color w:val="0000FF"/>
            <w:u w:val="single"/>
          </w:rPr>
          <w:t>thenational.academy</w:t>
        </w:r>
        <w:proofErr w:type="spellEnd"/>
        <w:r w:rsidR="00D83C83" w:rsidRPr="00D83C83">
          <w:rPr>
            <w:color w:val="0000FF"/>
            <w:u w:val="single"/>
          </w:rPr>
          <w:t>)</w:t>
        </w:r>
      </w:hyperlink>
    </w:p>
    <w:p w:rsidR="00C06441" w:rsidRDefault="00C06441" w:rsidP="00C06441">
      <w:pPr>
        <w:pStyle w:val="NoSpacing"/>
        <w:rPr>
          <w:shd w:val="clear" w:color="auto" w:fill="FFFFFF"/>
        </w:rPr>
      </w:pPr>
    </w:p>
    <w:p w:rsidR="00C06441" w:rsidRDefault="00C06441" w:rsidP="00D83C83">
      <w:pPr>
        <w:pStyle w:val="NoSpacing"/>
        <w:ind w:left="720" w:hanging="720"/>
        <w:rPr>
          <w:shd w:val="clear" w:color="auto" w:fill="FFFFFF"/>
        </w:rPr>
      </w:pPr>
      <w:r>
        <w:rPr>
          <w:b/>
          <w:shd w:val="clear" w:color="auto" w:fill="FFFFFF"/>
        </w:rPr>
        <w:t xml:space="preserve">Tuesday: </w:t>
      </w:r>
    </w:p>
    <w:p w:rsidR="00C06441" w:rsidRDefault="001310D1" w:rsidP="00C06441">
      <w:pPr>
        <w:pStyle w:val="NoSpacing"/>
        <w:ind w:left="720" w:hanging="720"/>
      </w:pPr>
      <w:hyperlink r:id="rId10" w:history="1">
        <w:r w:rsidR="00D83C83" w:rsidRPr="00D83C83">
          <w:rPr>
            <w:color w:val="0000FF"/>
            <w:u w:val="single"/>
          </w:rPr>
          <w:t>To practise and apply knowledge of suffixes: -</w:t>
        </w:r>
        <w:proofErr w:type="spellStart"/>
        <w:r w:rsidR="00D83C83" w:rsidRPr="00D83C83">
          <w:rPr>
            <w:color w:val="0000FF"/>
            <w:u w:val="single"/>
          </w:rPr>
          <w:t>ous</w:t>
        </w:r>
        <w:proofErr w:type="spellEnd"/>
        <w:r w:rsidR="00D83C83" w:rsidRPr="00D83C83">
          <w:rPr>
            <w:color w:val="0000FF"/>
            <w:u w:val="single"/>
          </w:rPr>
          <w:t>, including test (</w:t>
        </w:r>
        <w:proofErr w:type="spellStart"/>
        <w:r w:rsidR="00D83C83" w:rsidRPr="00D83C83">
          <w:rPr>
            <w:color w:val="0000FF"/>
            <w:u w:val="single"/>
          </w:rPr>
          <w:t>thenational.academy</w:t>
        </w:r>
        <w:proofErr w:type="spellEnd"/>
        <w:r w:rsidR="00D83C83" w:rsidRPr="00D83C83">
          <w:rPr>
            <w:color w:val="0000FF"/>
            <w:u w:val="single"/>
          </w:rPr>
          <w:t>)</w:t>
        </w:r>
      </w:hyperlink>
    </w:p>
    <w:p w:rsidR="00D83C83" w:rsidRDefault="00D83C83" w:rsidP="00C06441">
      <w:pPr>
        <w:pStyle w:val="NoSpacing"/>
        <w:ind w:left="720" w:hanging="720"/>
        <w:rPr>
          <w:shd w:val="clear" w:color="auto" w:fill="FFFFFF"/>
        </w:rPr>
      </w:pPr>
    </w:p>
    <w:p w:rsidR="00015B5D" w:rsidRDefault="00C06441" w:rsidP="00D83C83">
      <w:pPr>
        <w:pStyle w:val="NoSpacing"/>
        <w:ind w:left="720" w:hanging="720"/>
        <w:rPr>
          <w:shd w:val="clear" w:color="auto" w:fill="FFFFFF"/>
        </w:rPr>
      </w:pPr>
      <w:r>
        <w:rPr>
          <w:b/>
          <w:shd w:val="clear" w:color="auto" w:fill="FFFFFF"/>
        </w:rPr>
        <w:t xml:space="preserve">Wednesday: </w:t>
      </w:r>
      <w:hyperlink r:id="rId11" w:history="1">
        <w:r w:rsidR="00D83C83" w:rsidRPr="00D83C83">
          <w:rPr>
            <w:color w:val="0000FF"/>
            <w:u w:val="single"/>
          </w:rPr>
          <w:t>To write prepositional phrases (</w:t>
        </w:r>
        <w:proofErr w:type="spellStart"/>
        <w:r w:rsidR="00D83C83" w:rsidRPr="00D83C83">
          <w:rPr>
            <w:color w:val="0000FF"/>
            <w:u w:val="single"/>
          </w:rPr>
          <w:t>thenational.academy</w:t>
        </w:r>
        <w:proofErr w:type="spellEnd"/>
        <w:r w:rsidR="00D83C83" w:rsidRPr="00D83C83">
          <w:rPr>
            <w:color w:val="0000FF"/>
            <w:u w:val="single"/>
          </w:rPr>
          <w:t>)</w:t>
        </w:r>
      </w:hyperlink>
    </w:p>
    <w:p w:rsidR="00015B5D" w:rsidRDefault="00015B5D" w:rsidP="00C06441">
      <w:pPr>
        <w:pStyle w:val="NoSpacing"/>
        <w:ind w:left="720" w:hanging="720"/>
        <w:rPr>
          <w:shd w:val="clear" w:color="auto" w:fill="FFFFFF"/>
        </w:rPr>
      </w:pPr>
    </w:p>
    <w:p w:rsidR="00015B5D" w:rsidRPr="00015B5D" w:rsidRDefault="00015B5D" w:rsidP="00D83C83">
      <w:pPr>
        <w:pStyle w:val="NoSpacing"/>
        <w:ind w:left="720" w:hanging="720"/>
      </w:pPr>
      <w:r>
        <w:rPr>
          <w:b/>
          <w:shd w:val="clear" w:color="auto" w:fill="FFFFFF"/>
        </w:rPr>
        <w:t>Thursday:</w:t>
      </w:r>
      <w:r>
        <w:t xml:space="preserve"> </w:t>
      </w:r>
      <w:hyperlink r:id="rId12" w:history="1">
        <w:r w:rsidR="00675A22" w:rsidRPr="00675A22">
          <w:rPr>
            <w:color w:val="0000FF"/>
            <w:u w:val="single"/>
          </w:rPr>
          <w:t>To write the opening (</w:t>
        </w:r>
        <w:proofErr w:type="spellStart"/>
        <w:r w:rsidR="00675A22" w:rsidRPr="00675A22">
          <w:rPr>
            <w:color w:val="0000FF"/>
            <w:u w:val="single"/>
          </w:rPr>
          <w:t>thenational.academy</w:t>
        </w:r>
        <w:proofErr w:type="spellEnd"/>
        <w:r w:rsidR="00675A22" w:rsidRPr="00675A22">
          <w:rPr>
            <w:color w:val="0000FF"/>
            <w:u w:val="single"/>
          </w:rPr>
          <w:t>)</w:t>
        </w:r>
      </w:hyperlink>
    </w:p>
    <w:p w:rsidR="00C06441" w:rsidRDefault="00C06441" w:rsidP="00C06441">
      <w:pPr>
        <w:rPr>
          <w:shd w:val="clear" w:color="auto" w:fill="FFFFFF"/>
        </w:rPr>
      </w:pPr>
    </w:p>
    <w:p w:rsidR="00015B5D" w:rsidRDefault="00015B5D" w:rsidP="00D83C83">
      <w:pPr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Friday :</w:t>
      </w:r>
      <w:proofErr w:type="gramEnd"/>
      <w:r>
        <w:rPr>
          <w:shd w:val="clear" w:color="auto" w:fill="FFFFFF"/>
        </w:rPr>
        <w:t xml:space="preserve"> </w:t>
      </w:r>
      <w:hyperlink r:id="rId13" w:history="1">
        <w:r w:rsidR="00675A22" w:rsidRPr="00675A22">
          <w:rPr>
            <w:color w:val="0000FF"/>
            <w:u w:val="single"/>
          </w:rPr>
          <w:t>To edit writing (</w:t>
        </w:r>
        <w:proofErr w:type="spellStart"/>
        <w:r w:rsidR="00675A22" w:rsidRPr="00675A22">
          <w:rPr>
            <w:color w:val="0000FF"/>
            <w:u w:val="single"/>
          </w:rPr>
          <w:t>thenational.academy</w:t>
        </w:r>
        <w:proofErr w:type="spellEnd"/>
        <w:r w:rsidR="00675A22" w:rsidRPr="00675A22">
          <w:rPr>
            <w:color w:val="0000FF"/>
            <w:u w:val="single"/>
          </w:rPr>
          <w:t>)</w:t>
        </w:r>
      </w:hyperlink>
    </w:p>
    <w:p w:rsidR="009E1BA4" w:rsidRPr="009E1BA4" w:rsidRDefault="00C22647" w:rsidP="004758E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3F0599D" wp14:editId="727619F2">
                <wp:extent cx="304800" cy="304800"/>
                <wp:effectExtent l="0" t="0" r="0" b="0"/>
                <wp:docPr id="5" name="AutoShape 1" descr="His Dark Materials Golden Compass movie: Why Daniel Craig and Nicole Kidman  version FAILED | Films | Entertainment | Express.co.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25A27" id="AutoShape 1" o:spid="_x0000_s1026" alt="His Dark Materials Golden Compass movie: Why Daniel Craig and Nicole Kidman  version FAILED | Films | Entertainment | Express.co.u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HzVkyxADAABD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0DE5F98" wp14:editId="1F0211B9">
            <wp:extent cx="1904547" cy="1127760"/>
            <wp:effectExtent l="0" t="0" r="635" b="0"/>
            <wp:docPr id="6" name="Picture 6" descr="golden compa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compass po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54" cy="11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8E1">
        <w:rPr>
          <w:shd w:val="clear" w:color="auto" w:fill="FFFFFF"/>
        </w:rPr>
        <w:t xml:space="preserve"> </w:t>
      </w:r>
    </w:p>
    <w:sectPr w:rsidR="009E1BA4" w:rsidRPr="009E1BA4" w:rsidSect="004758E1">
      <w:headerReference w:type="default" r:id="rId15"/>
      <w:pgSz w:w="11906" w:h="16838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A4" w:rsidRPr="00D31268" w:rsidRDefault="009E1BA4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5E7BC765" wp14:editId="4D9D692C">
          <wp:extent cx="457200" cy="714375"/>
          <wp:effectExtent l="0" t="0" r="0" b="9525"/>
          <wp:docPr id="2" name="Picture 2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Owl’s</w:t>
    </w:r>
    <w:r w:rsidRPr="00D31268">
      <w:rPr>
        <w:b/>
        <w:sz w:val="32"/>
        <w:szCs w:val="32"/>
        <w:u w:val="single"/>
      </w:rPr>
      <w:t xml:space="preserve"> Home </w:t>
    </w:r>
    <w:proofErr w:type="gramStart"/>
    <w:r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</w:t>
    </w:r>
    <w:r w:rsidR="00F47FA3">
      <w:rPr>
        <w:b/>
        <w:sz w:val="32"/>
        <w:szCs w:val="32"/>
        <w:u w:val="single"/>
      </w:rPr>
      <w:t>25</w:t>
    </w:r>
    <w:r w:rsidR="00F47FA3" w:rsidRPr="00F47FA3">
      <w:rPr>
        <w:b/>
        <w:sz w:val="32"/>
        <w:szCs w:val="32"/>
        <w:u w:val="single"/>
        <w:vertAlign w:val="superscript"/>
      </w:rPr>
      <w:t>th</w:t>
    </w:r>
    <w:proofErr w:type="gramEnd"/>
    <w:r w:rsidR="00F47FA3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 xml:space="preserve">January – </w:t>
    </w:r>
    <w:r w:rsidR="00F47FA3">
      <w:rPr>
        <w:b/>
        <w:sz w:val="32"/>
        <w:szCs w:val="32"/>
        <w:u w:val="single"/>
      </w:rPr>
      <w:t>29</w:t>
    </w:r>
    <w:r w:rsidR="00F47FA3" w:rsidRPr="00F47FA3">
      <w:rPr>
        <w:b/>
        <w:sz w:val="32"/>
        <w:szCs w:val="32"/>
        <w:u w:val="single"/>
        <w:vertAlign w:val="superscript"/>
      </w:rPr>
      <w:t>th</w:t>
    </w:r>
    <w:r w:rsidR="00F47FA3">
      <w:rPr>
        <w:b/>
        <w:sz w:val="32"/>
        <w:szCs w:val="32"/>
        <w:u w:val="single"/>
      </w:rPr>
      <w:t xml:space="preserve"> January</w:t>
    </w:r>
    <w:r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AD8A403" wp14:editId="5418D790">
          <wp:extent cx="457200" cy="714375"/>
          <wp:effectExtent l="0" t="0" r="0" b="9525"/>
          <wp:docPr id="4" name="Picture 4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504D"/>
    <w:rsid w:val="00015B5D"/>
    <w:rsid w:val="000610AB"/>
    <w:rsid w:val="000971A5"/>
    <w:rsid w:val="001310D1"/>
    <w:rsid w:val="001A0DA1"/>
    <w:rsid w:val="001D0134"/>
    <w:rsid w:val="002924D3"/>
    <w:rsid w:val="002A0A76"/>
    <w:rsid w:val="00366C74"/>
    <w:rsid w:val="00373CBC"/>
    <w:rsid w:val="003A2D86"/>
    <w:rsid w:val="003B220F"/>
    <w:rsid w:val="004758E1"/>
    <w:rsid w:val="00486DBB"/>
    <w:rsid w:val="004F4271"/>
    <w:rsid w:val="00544C6C"/>
    <w:rsid w:val="006472BB"/>
    <w:rsid w:val="00656BCD"/>
    <w:rsid w:val="00675A22"/>
    <w:rsid w:val="006A34F3"/>
    <w:rsid w:val="006D1DEA"/>
    <w:rsid w:val="00782F64"/>
    <w:rsid w:val="007D1AF5"/>
    <w:rsid w:val="00816E3B"/>
    <w:rsid w:val="0084028F"/>
    <w:rsid w:val="008B3723"/>
    <w:rsid w:val="00935DFC"/>
    <w:rsid w:val="009820A6"/>
    <w:rsid w:val="009C120B"/>
    <w:rsid w:val="009D44A6"/>
    <w:rsid w:val="009E1BA4"/>
    <w:rsid w:val="00A13E30"/>
    <w:rsid w:val="00A26F71"/>
    <w:rsid w:val="00A54A24"/>
    <w:rsid w:val="00AF1EFF"/>
    <w:rsid w:val="00B43152"/>
    <w:rsid w:val="00B62DFF"/>
    <w:rsid w:val="00BC14E8"/>
    <w:rsid w:val="00BF51AC"/>
    <w:rsid w:val="00C06441"/>
    <w:rsid w:val="00C10DDD"/>
    <w:rsid w:val="00C22647"/>
    <w:rsid w:val="00C42B6F"/>
    <w:rsid w:val="00CB6BB5"/>
    <w:rsid w:val="00CE2448"/>
    <w:rsid w:val="00D31268"/>
    <w:rsid w:val="00D43BCA"/>
    <w:rsid w:val="00D6015F"/>
    <w:rsid w:val="00D83C83"/>
    <w:rsid w:val="00DC60C3"/>
    <w:rsid w:val="00E0107F"/>
    <w:rsid w:val="00E14FE2"/>
    <w:rsid w:val="00EC777C"/>
    <w:rsid w:val="00F33D59"/>
    <w:rsid w:val="00F47FA3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tJ0sd2qrj4pEtw3ExX985jZyA6CaAiOg1dD/ics?icsToken=98tyKuChrzsuGNSQsxGPRox5BYigLOrziCVej7dKzzr9O3kLNwnML8MUEbNeGffX" TargetMode="External"/><Relationship Id="rId13" Type="http://schemas.openxmlformats.org/officeDocument/2006/relationships/hyperlink" Target="https://classroom.thenational.academy/lessons/to-edit-writing-70t6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write-the-opening-6mt3gr?activity=video&amp;step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write-prepositional-phrases-6th38e?activity=video&amp;step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lassroom.thenational.academy/lessons/to-practise-and-apply-knowledge-of-suffixes-ous-including-test-6rv34d?activity=video&amp;ste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analyse-the-opening-scene-6mrk4c?activity=video&amp;step=1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E6DC-0220-47D1-A1F8-2E0898F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2021-01-22T14:39:00Z</dcterms:created>
  <dcterms:modified xsi:type="dcterms:W3CDTF">2021-01-22T14:39:00Z</dcterms:modified>
</cp:coreProperties>
</file>