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96"/>
        <w:tblW w:w="13348" w:type="dxa"/>
        <w:tblLook w:val="04A0" w:firstRow="1" w:lastRow="0" w:firstColumn="1" w:lastColumn="0" w:noHBand="0" w:noVBand="1"/>
      </w:tblPr>
      <w:tblGrid>
        <w:gridCol w:w="988"/>
        <w:gridCol w:w="3969"/>
        <w:gridCol w:w="4394"/>
        <w:gridCol w:w="3997"/>
      </w:tblGrid>
      <w:tr w:rsidR="009F5A6D" w:rsidTr="009F5A6D">
        <w:trPr>
          <w:trHeight w:val="558"/>
        </w:trPr>
        <w:tc>
          <w:tcPr>
            <w:tcW w:w="988" w:type="dxa"/>
            <w:shd w:val="clear" w:color="auto" w:fill="0070C0"/>
          </w:tcPr>
          <w:p w:rsidR="0001579E" w:rsidRDefault="0001579E" w:rsidP="0001579E"/>
        </w:tc>
        <w:tc>
          <w:tcPr>
            <w:tcW w:w="3969" w:type="dxa"/>
            <w:shd w:val="clear" w:color="auto" w:fill="0070C0"/>
          </w:tcPr>
          <w:p w:rsidR="0001579E" w:rsidRDefault="0001579E" w:rsidP="0001579E">
            <w:r>
              <w:t>Performing</w:t>
            </w:r>
          </w:p>
        </w:tc>
        <w:tc>
          <w:tcPr>
            <w:tcW w:w="4394" w:type="dxa"/>
            <w:shd w:val="clear" w:color="auto" w:fill="0070C0"/>
          </w:tcPr>
          <w:p w:rsidR="0001579E" w:rsidRDefault="0001579E" w:rsidP="0001579E">
            <w:r>
              <w:t>Composing</w:t>
            </w:r>
          </w:p>
        </w:tc>
        <w:tc>
          <w:tcPr>
            <w:tcW w:w="3997" w:type="dxa"/>
            <w:shd w:val="clear" w:color="auto" w:fill="0070C0"/>
          </w:tcPr>
          <w:p w:rsidR="0001579E" w:rsidRDefault="0001579E" w:rsidP="0001579E">
            <w:r>
              <w:t>Appraising</w:t>
            </w:r>
          </w:p>
        </w:tc>
      </w:tr>
      <w:tr w:rsidR="00C77374" w:rsidTr="002E3601">
        <w:trPr>
          <w:trHeight w:val="904"/>
        </w:trPr>
        <w:tc>
          <w:tcPr>
            <w:tcW w:w="988" w:type="dxa"/>
          </w:tcPr>
          <w:p w:rsidR="00C77374" w:rsidRDefault="00C77374" w:rsidP="0001579E">
            <w:r>
              <w:t>EYFS</w:t>
            </w:r>
          </w:p>
        </w:tc>
        <w:tc>
          <w:tcPr>
            <w:tcW w:w="12360" w:type="dxa"/>
            <w:gridSpan w:val="3"/>
          </w:tcPr>
          <w:p w:rsidR="00C77374" w:rsidRDefault="00C77374" w:rsidP="00C77374">
            <w:r>
              <w:t>Pupils are given opportunities to;</w:t>
            </w:r>
          </w:p>
          <w:p w:rsidR="00C77374" w:rsidRDefault="00C77374" w:rsidP="00C77374">
            <w:r>
              <w:t xml:space="preserve"> </w:t>
            </w:r>
            <w:r>
              <w:sym w:font="Symbol" w:char="F0B7"/>
            </w:r>
            <w:r>
              <w:t xml:space="preserve"> Develop ideas and interests </w:t>
            </w:r>
          </w:p>
          <w:p w:rsidR="00C77374" w:rsidRDefault="00C77374" w:rsidP="00C77374">
            <w:r>
              <w:sym w:font="Symbol" w:char="F0B7"/>
            </w:r>
            <w:r>
              <w:t xml:space="preserve"> Have specific foci for creative designs/purpose</w:t>
            </w:r>
          </w:p>
          <w:p w:rsidR="00C77374" w:rsidRDefault="00C77374" w:rsidP="00C77374">
            <w:r>
              <w:t xml:space="preserve"> </w:t>
            </w:r>
            <w:r>
              <w:sym w:font="Symbol" w:char="F0B7"/>
            </w:r>
            <w:r>
              <w:t xml:space="preserve"> Combine and change their creation purposefully reflecting and reviewing their work</w:t>
            </w:r>
          </w:p>
          <w:p w:rsidR="00C77374" w:rsidRDefault="00C77374" w:rsidP="00C77374">
            <w:r>
              <w:t xml:space="preserve"> </w:t>
            </w:r>
            <w:r>
              <w:sym w:font="Symbol" w:char="F0B7"/>
            </w:r>
            <w:r>
              <w:t xml:space="preserve"> Talk about the ideas and processes they have used in their own and others work</w:t>
            </w:r>
          </w:p>
          <w:p w:rsidR="00C77374" w:rsidRDefault="00C77374" w:rsidP="00C77374">
            <w:r>
              <w:t xml:space="preserve"> </w:t>
            </w:r>
            <w:r>
              <w:sym w:font="Symbol" w:char="F0B7"/>
            </w:r>
            <w:r>
              <w:t xml:space="preserve"> Recognise the strengths of their own work and others</w:t>
            </w:r>
          </w:p>
          <w:p w:rsidR="00C77374" w:rsidRDefault="00C77374" w:rsidP="00C77374"/>
          <w:p w:rsidR="00C77374" w:rsidRDefault="00C77374" w:rsidP="00C77374">
            <w:r>
              <w:t xml:space="preserve"> Expected - The children are provided with an environment which is set up in such a way that promotes these opportunities and focus on representing their own ideas Expected - Pupils experiment with design - sometimes adult led but not making 'everyone the same' Exceeding - Pupils develop their ideas, make decisions, combine and change their ideas with a purpose to aligning their decision making processes and judging their own work and the work of others through reflection on ways to improve the work they have created</w:t>
            </w:r>
            <w:r>
              <w:t>.</w:t>
            </w:r>
          </w:p>
          <w:p w:rsidR="00C77374" w:rsidRDefault="00C77374" w:rsidP="00C77374"/>
        </w:tc>
      </w:tr>
      <w:tr w:rsidR="0001579E" w:rsidTr="009F5A6D">
        <w:trPr>
          <w:trHeight w:val="904"/>
        </w:trPr>
        <w:tc>
          <w:tcPr>
            <w:tcW w:w="988" w:type="dxa"/>
            <w:shd w:val="clear" w:color="auto" w:fill="D5DCE4" w:themeFill="text2" w:themeFillTint="33"/>
          </w:tcPr>
          <w:p w:rsidR="0001579E" w:rsidRDefault="0001579E" w:rsidP="0001579E">
            <w:r>
              <w:t>Year 1</w:t>
            </w:r>
          </w:p>
        </w:tc>
        <w:tc>
          <w:tcPr>
            <w:tcW w:w="3969" w:type="dxa"/>
          </w:tcPr>
          <w:p w:rsidR="0001756E" w:rsidRDefault="0001756E" w:rsidP="0001579E">
            <w:r>
              <w:sym w:font="Symbol" w:char="F0B7"/>
            </w:r>
            <w:r>
              <w:t xml:space="preserve"> To use their voices to speak/sing/chant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join in with singing </w:t>
            </w:r>
          </w:p>
          <w:p w:rsidR="0001756E" w:rsidRDefault="0001756E" w:rsidP="0001579E">
            <w:r>
              <w:sym w:font="Symbol" w:char="F0B7"/>
            </w:r>
            <w:r>
              <w:t xml:space="preserve"> To use instruments to perform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look at their audience when they are performing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clap short rhythmic patterns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copy sounds</w:t>
            </w:r>
          </w:p>
        </w:tc>
        <w:tc>
          <w:tcPr>
            <w:tcW w:w="4394" w:type="dxa"/>
          </w:tcPr>
          <w:p w:rsidR="0001756E" w:rsidRDefault="0001756E" w:rsidP="0001579E">
            <w:r>
              <w:sym w:font="Symbol" w:char="F0B7"/>
            </w:r>
            <w:r>
              <w:t xml:space="preserve"> To make different sounds with their voice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make different sounds with instruments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identify changes in sounds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change the sound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repeat (short rhythmic and melodic) patterns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make a sequence of sounds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show sounds by using pictures</w:t>
            </w:r>
          </w:p>
        </w:tc>
        <w:tc>
          <w:tcPr>
            <w:tcW w:w="3997" w:type="dxa"/>
          </w:tcPr>
          <w:p w:rsidR="0001756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>To respond to different moods in music</w:t>
            </w:r>
          </w:p>
          <w:p w:rsidR="0001756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>To say how a piece of music makes them feel</w:t>
            </w:r>
          </w:p>
          <w:p w:rsidR="0001756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 xml:space="preserve"> To say whether they like or dislike a piece of music</w:t>
            </w:r>
          </w:p>
          <w:p w:rsidR="0001756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 xml:space="preserve"> To choose sounds to represent different things </w:t>
            </w:r>
          </w:p>
          <w:p w:rsidR="0001756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 xml:space="preserve">To recognise repeated patterns </w:t>
            </w:r>
          </w:p>
          <w:p w:rsidR="0001579E" w:rsidRDefault="0001756E" w:rsidP="0001756E">
            <w:pPr>
              <w:pStyle w:val="ListParagraph"/>
              <w:numPr>
                <w:ilvl w:val="0"/>
                <w:numId w:val="2"/>
              </w:numPr>
            </w:pPr>
            <w:r>
              <w:t>To follow instructions about when to play or sing</w:t>
            </w:r>
          </w:p>
        </w:tc>
      </w:tr>
      <w:tr w:rsidR="0001579E" w:rsidTr="009F5A6D">
        <w:trPr>
          <w:trHeight w:val="958"/>
        </w:trPr>
        <w:tc>
          <w:tcPr>
            <w:tcW w:w="988" w:type="dxa"/>
            <w:shd w:val="clear" w:color="auto" w:fill="DEEAF6" w:themeFill="accent1" w:themeFillTint="33"/>
          </w:tcPr>
          <w:p w:rsidR="0001579E" w:rsidRDefault="0001579E" w:rsidP="0001579E">
            <w:r>
              <w:lastRenderedPageBreak/>
              <w:t>Year 2</w:t>
            </w:r>
          </w:p>
        </w:tc>
        <w:tc>
          <w:tcPr>
            <w:tcW w:w="3969" w:type="dxa"/>
          </w:tcPr>
          <w:p w:rsidR="0001756E" w:rsidRDefault="0001756E" w:rsidP="0001756E">
            <w:r>
              <w:t>To sing and follow the melody (tune)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sing accurately at a given pitch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perform simple patterns and accompaniments keeping a steady pulse </w:t>
            </w:r>
            <w:r>
              <w:sym w:font="Symbol" w:char="F0B7"/>
            </w:r>
            <w:r>
              <w:t xml:space="preserve"> To perform with others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play simple rhythmic patterns on an instrument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sing/ clap a pulse increasing or decreasing in tempo</w:t>
            </w:r>
          </w:p>
        </w:tc>
        <w:tc>
          <w:tcPr>
            <w:tcW w:w="4394" w:type="dxa"/>
          </w:tcPr>
          <w:p w:rsidR="0001756E" w:rsidRDefault="0001756E" w:rsidP="0001579E">
            <w:r>
              <w:sym w:font="Symbol" w:char="F0B7"/>
            </w:r>
            <w:r>
              <w:t xml:space="preserve"> To order sounds to create a beginning, middle and end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create music in response to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choose sounds which create an effect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use symbols to represent sounds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make connections between notations and musical sounds</w:t>
            </w:r>
          </w:p>
        </w:tc>
        <w:tc>
          <w:tcPr>
            <w:tcW w:w="3997" w:type="dxa"/>
          </w:tcPr>
          <w:p w:rsidR="0001756E" w:rsidRDefault="0001756E" w:rsidP="0001579E">
            <w:r>
              <w:sym w:font="Symbol" w:char="F0B7"/>
            </w:r>
            <w:r>
              <w:t xml:space="preserve"> To improve their own work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listen out for particular things when listening to music</w:t>
            </w:r>
          </w:p>
        </w:tc>
      </w:tr>
      <w:tr w:rsidR="0001579E" w:rsidTr="009F5A6D">
        <w:trPr>
          <w:trHeight w:val="904"/>
        </w:trPr>
        <w:tc>
          <w:tcPr>
            <w:tcW w:w="988" w:type="dxa"/>
            <w:shd w:val="clear" w:color="auto" w:fill="BDD6EE" w:themeFill="accent1" w:themeFillTint="66"/>
          </w:tcPr>
          <w:p w:rsidR="0001579E" w:rsidRDefault="0001579E" w:rsidP="0001579E">
            <w:r>
              <w:t>Year 3</w:t>
            </w:r>
          </w:p>
        </w:tc>
        <w:tc>
          <w:tcPr>
            <w:tcW w:w="3969" w:type="dxa"/>
          </w:tcPr>
          <w:p w:rsidR="0001756E" w:rsidRDefault="0001756E" w:rsidP="0001579E">
            <w:r>
              <w:sym w:font="Symbol" w:char="F0B7"/>
            </w:r>
            <w:r>
              <w:t xml:space="preserve"> To sing in tune with expression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control their voice when singing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play clear notes on instruments</w:t>
            </w:r>
          </w:p>
        </w:tc>
        <w:tc>
          <w:tcPr>
            <w:tcW w:w="4394" w:type="dxa"/>
          </w:tcPr>
          <w:p w:rsidR="0001756E" w:rsidRDefault="0001756E" w:rsidP="0001579E">
            <w:r>
              <w:sym w:font="Symbol" w:char="F0B7"/>
            </w:r>
            <w:r>
              <w:t xml:space="preserve"> To use different elements in their composition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create repeated patterns with different instruments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compose melodies and songs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create accompaniments for tunes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combine different sounds to create a specific mood or feeling</w:t>
            </w:r>
          </w:p>
        </w:tc>
        <w:tc>
          <w:tcPr>
            <w:tcW w:w="3997" w:type="dxa"/>
          </w:tcPr>
          <w:p w:rsidR="0001756E" w:rsidRDefault="0001756E" w:rsidP="0001579E">
            <w:r>
              <w:sym w:font="Symbol" w:char="F0B7"/>
            </w:r>
            <w:r>
              <w:t xml:space="preserve"> To improve their work explaining how it has improved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use musical words (the elements of music) to describe a piece of music and compositions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use musical words to describe what they like and dislike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recognise the work of at least one famous composer</w:t>
            </w:r>
          </w:p>
        </w:tc>
      </w:tr>
      <w:tr w:rsidR="0001579E" w:rsidTr="009F5A6D">
        <w:trPr>
          <w:trHeight w:val="958"/>
        </w:trPr>
        <w:tc>
          <w:tcPr>
            <w:tcW w:w="988" w:type="dxa"/>
            <w:shd w:val="clear" w:color="auto" w:fill="9CC2E5" w:themeFill="accent1" w:themeFillTint="99"/>
          </w:tcPr>
          <w:p w:rsidR="0001579E" w:rsidRDefault="0001579E" w:rsidP="0001579E">
            <w:r>
              <w:t>Year 4</w:t>
            </w:r>
          </w:p>
        </w:tc>
        <w:tc>
          <w:tcPr>
            <w:tcW w:w="3969" w:type="dxa"/>
          </w:tcPr>
          <w:p w:rsidR="0001756E" w:rsidRDefault="0001756E" w:rsidP="0001579E">
            <w:r>
              <w:sym w:font="Symbol" w:char="F0B7"/>
            </w:r>
            <w:r>
              <w:t xml:space="preserve"> To perform a simple part rhythmically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sing songs from memory with accurate pitch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improvise using repeated patterns</w:t>
            </w:r>
          </w:p>
        </w:tc>
        <w:tc>
          <w:tcPr>
            <w:tcW w:w="4394" w:type="dxa"/>
          </w:tcPr>
          <w:p w:rsidR="0001756E" w:rsidRDefault="0001756E" w:rsidP="0001579E">
            <w:r>
              <w:sym w:font="Symbol" w:char="F0B7"/>
            </w:r>
            <w:r>
              <w:t xml:space="preserve"> To use notations to record and interpret sequences of pitches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use standard notation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use notations to record compositions in a small group or on their own</w:t>
            </w:r>
          </w:p>
          <w:p w:rsidR="0001756E" w:rsidRDefault="0001756E" w:rsidP="0001579E">
            <w:r>
              <w:sym w:font="Symbol" w:char="F0B7"/>
            </w:r>
            <w:r>
              <w:t xml:space="preserve"> To use their notation in a performance</w:t>
            </w:r>
          </w:p>
        </w:tc>
        <w:tc>
          <w:tcPr>
            <w:tcW w:w="3997" w:type="dxa"/>
          </w:tcPr>
          <w:p w:rsidR="0001756E" w:rsidRDefault="0001756E" w:rsidP="0001579E">
            <w:r>
              <w:sym w:font="Symbol" w:char="F0B7"/>
            </w:r>
            <w:r>
              <w:t xml:space="preserve"> To explain the place of silence and say what effect it has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start to identify the character of a piece of music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describe and identify the different purposes of music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being to identify with</w:t>
            </w:r>
            <w:r>
              <w:t xml:space="preserve"> </w:t>
            </w:r>
            <w:r>
              <w:t>the style of work of Beethoven, Mozart and Elgar</w:t>
            </w:r>
          </w:p>
        </w:tc>
      </w:tr>
      <w:tr w:rsidR="0001579E" w:rsidTr="009F5A6D">
        <w:trPr>
          <w:trHeight w:val="904"/>
        </w:trPr>
        <w:tc>
          <w:tcPr>
            <w:tcW w:w="988" w:type="dxa"/>
            <w:shd w:val="clear" w:color="auto" w:fill="2E74B5" w:themeFill="accent1" w:themeFillShade="BF"/>
          </w:tcPr>
          <w:p w:rsidR="009F5A6D" w:rsidRDefault="0001579E" w:rsidP="0001579E">
            <w:r>
              <w:lastRenderedPageBreak/>
              <w:t>Year 5</w:t>
            </w:r>
          </w:p>
          <w:p w:rsidR="009F5A6D" w:rsidRPr="009F5A6D" w:rsidRDefault="009F5A6D" w:rsidP="009F5A6D"/>
          <w:p w:rsidR="009F5A6D" w:rsidRDefault="009F5A6D" w:rsidP="009F5A6D"/>
          <w:p w:rsidR="009F5A6D" w:rsidRDefault="009F5A6D" w:rsidP="009F5A6D"/>
          <w:p w:rsidR="009F5A6D" w:rsidRDefault="009F5A6D" w:rsidP="009F5A6D"/>
          <w:p w:rsidR="0001579E" w:rsidRPr="009F5A6D" w:rsidRDefault="0001579E" w:rsidP="009F5A6D"/>
        </w:tc>
        <w:tc>
          <w:tcPr>
            <w:tcW w:w="3969" w:type="dxa"/>
          </w:tcPr>
          <w:p w:rsidR="0001756E" w:rsidRDefault="0001756E" w:rsidP="0001579E">
            <w:r>
              <w:sym w:font="Symbol" w:char="F0B7"/>
            </w:r>
            <w:r>
              <w:t xml:space="preserve"> To breath in the correct place when singing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sing and use their understanding of meaning to add expression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maintain their part whilst others are performing their par</w:t>
            </w:r>
          </w:p>
          <w:p w:rsidR="0001756E" w:rsidRDefault="0001756E" w:rsidP="0001579E">
            <w:r>
              <w:t xml:space="preserve">t </w:t>
            </w:r>
            <w:r>
              <w:sym w:font="Symbol" w:char="F0B7"/>
            </w:r>
            <w:r>
              <w:t xml:space="preserve"> To perform 'by ear' and from simple notations</w:t>
            </w:r>
          </w:p>
          <w:p w:rsidR="0001756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improvise within a group using melodic and rhythmic phrases</w:t>
            </w:r>
          </w:p>
          <w:p w:rsidR="0001579E" w:rsidRDefault="0001756E" w:rsidP="0001579E">
            <w:r>
              <w:t xml:space="preserve"> </w:t>
            </w:r>
            <w:r>
              <w:sym w:font="Symbol" w:char="F0B7"/>
            </w:r>
            <w:r>
              <w:t xml:space="preserve"> To recognise and use basic structural forms e.g. rounds, variations, rondo form</w:t>
            </w:r>
          </w:p>
        </w:tc>
        <w:tc>
          <w:tcPr>
            <w:tcW w:w="4394" w:type="dxa"/>
          </w:tcPr>
          <w:p w:rsidR="00D35478" w:rsidRDefault="00D35478" w:rsidP="0001579E">
            <w:r>
              <w:sym w:font="Symbol" w:char="F0B7"/>
            </w:r>
            <w:r>
              <w:t xml:space="preserve"> To change sounds or organise them differently to change the effect</w:t>
            </w:r>
          </w:p>
          <w:p w:rsidR="00D35478" w:rsidRDefault="00D35478" w:rsidP="0001579E">
            <w:r>
              <w:t xml:space="preserve"> </w:t>
            </w:r>
            <w:r>
              <w:sym w:font="Symbol" w:char="F0B7"/>
            </w:r>
            <w:r>
              <w:t xml:space="preserve"> To compose music which meets specific criteria </w:t>
            </w:r>
          </w:p>
          <w:p w:rsidR="00D35478" w:rsidRDefault="00D35478" w:rsidP="0001579E">
            <w:r>
              <w:sym w:font="Symbol" w:char="F0B7"/>
            </w:r>
            <w:r>
              <w:t xml:space="preserve"> To use their notations to record groups of pitches (chords) </w:t>
            </w:r>
          </w:p>
          <w:p w:rsidR="00D35478" w:rsidRDefault="00D35478" w:rsidP="0001579E">
            <w:r>
              <w:sym w:font="Symbol" w:char="F0B7"/>
            </w:r>
            <w:r>
              <w:t xml:space="preserve"> To use a music diary to record aspects of the composition process </w:t>
            </w:r>
          </w:p>
          <w:p w:rsidR="0001579E" w:rsidRDefault="00D35478" w:rsidP="0001579E">
            <w:r>
              <w:sym w:font="Symbol" w:char="F0B7"/>
            </w:r>
            <w:r>
              <w:t xml:space="preserve"> To choose the most appropriate tempos for a piece of music</w:t>
            </w:r>
          </w:p>
        </w:tc>
        <w:tc>
          <w:tcPr>
            <w:tcW w:w="3997" w:type="dxa"/>
          </w:tcPr>
          <w:p w:rsidR="00D35478" w:rsidRDefault="00D35478" w:rsidP="0001579E">
            <w:r>
              <w:sym w:font="Symbol" w:char="F0B7"/>
            </w:r>
            <w:r>
              <w:t xml:space="preserve"> To describe, compare and evaluate music using musical vocabulary </w:t>
            </w:r>
          </w:p>
          <w:p w:rsidR="00D35478" w:rsidRDefault="00D35478" w:rsidP="0001579E">
            <w:r>
              <w:sym w:font="Symbol" w:char="F0B7"/>
            </w:r>
            <w:r>
              <w:t xml:space="preserve"> To explain why they think their music is successful or unsuccessful</w:t>
            </w:r>
          </w:p>
          <w:p w:rsidR="00D35478" w:rsidRDefault="00D35478" w:rsidP="0001579E">
            <w:r>
              <w:t xml:space="preserve"> </w:t>
            </w:r>
            <w:r>
              <w:sym w:font="Symbol" w:char="F0B7"/>
            </w:r>
            <w:r>
              <w:t xml:space="preserve"> To suggest improvements to their own or others' work </w:t>
            </w:r>
          </w:p>
          <w:p w:rsidR="00D35478" w:rsidRDefault="00D35478" w:rsidP="0001579E">
            <w:r>
              <w:sym w:font="Symbol" w:char="F0B7"/>
            </w:r>
            <w:r>
              <w:t xml:space="preserve"> To choose the most appropriate tempo for a piece of music </w:t>
            </w:r>
          </w:p>
          <w:p w:rsidR="0001579E" w:rsidRDefault="00D35478" w:rsidP="0001579E">
            <w:r>
              <w:sym w:font="Symbol" w:char="F0B7"/>
            </w:r>
            <w:r>
              <w:t xml:space="preserve"> To contrast the work of famous composers and show preferences</w:t>
            </w:r>
          </w:p>
        </w:tc>
      </w:tr>
      <w:tr w:rsidR="0001579E" w:rsidTr="009F5A6D">
        <w:trPr>
          <w:trHeight w:val="958"/>
        </w:trPr>
        <w:tc>
          <w:tcPr>
            <w:tcW w:w="988" w:type="dxa"/>
            <w:shd w:val="clear" w:color="auto" w:fill="1F4E79" w:themeFill="accent1" w:themeFillShade="80"/>
          </w:tcPr>
          <w:p w:rsidR="0001579E" w:rsidRDefault="0001579E" w:rsidP="0001579E">
            <w:r>
              <w:t>Year 6</w:t>
            </w:r>
          </w:p>
        </w:tc>
        <w:tc>
          <w:tcPr>
            <w:tcW w:w="3969" w:type="dxa"/>
          </w:tcPr>
          <w:p w:rsidR="00D35478" w:rsidRDefault="00D35478" w:rsidP="0001579E">
            <w:r>
              <w:sym w:font="Symbol" w:char="F0B7"/>
            </w:r>
            <w:r>
              <w:t xml:space="preserve"> To sing a harmony part confidently and accurately </w:t>
            </w:r>
          </w:p>
          <w:p w:rsidR="00D35478" w:rsidRDefault="00D35478" w:rsidP="0001579E">
            <w:r>
              <w:sym w:font="Symbol" w:char="F0B7"/>
            </w:r>
            <w:r>
              <w:t xml:space="preserve"> To perform parts from memory </w:t>
            </w:r>
          </w:p>
          <w:p w:rsidR="00D35478" w:rsidRDefault="00D35478" w:rsidP="0001579E">
            <w:r>
              <w:sym w:font="Symbol" w:char="F0B7"/>
            </w:r>
            <w:r>
              <w:t xml:space="preserve"> To perform using notations </w:t>
            </w:r>
          </w:p>
          <w:p w:rsidR="00D35478" w:rsidRDefault="00D35478" w:rsidP="0001579E">
            <w:r>
              <w:sym w:font="Symbol" w:char="F0B7"/>
            </w:r>
            <w:r>
              <w:t xml:space="preserve"> To take the lead in a performance</w:t>
            </w:r>
          </w:p>
          <w:p w:rsidR="00D35478" w:rsidRDefault="00D35478" w:rsidP="0001579E">
            <w:r>
              <w:t xml:space="preserve"> </w:t>
            </w:r>
            <w:r>
              <w:sym w:font="Symbol" w:char="F0B7"/>
            </w:r>
            <w:r>
              <w:t xml:space="preserve"> To take on a solo part </w:t>
            </w:r>
          </w:p>
          <w:p w:rsidR="0001579E" w:rsidRDefault="00D35478" w:rsidP="0001579E">
            <w:r>
              <w:sym w:font="Symbol" w:char="F0B7"/>
            </w:r>
            <w:r>
              <w:t xml:space="preserve"> To provide rhythmic support</w:t>
            </w:r>
          </w:p>
        </w:tc>
        <w:tc>
          <w:tcPr>
            <w:tcW w:w="4394" w:type="dxa"/>
          </w:tcPr>
          <w:p w:rsidR="00D35478" w:rsidRDefault="00D35478" w:rsidP="0001579E">
            <w:r>
              <w:sym w:font="Symbol" w:char="F0B7"/>
            </w:r>
            <w:r>
              <w:t xml:space="preserve"> To be able to use a variety of different musical devices in their composition (including melody, rhythms and chords) </w:t>
            </w:r>
          </w:p>
          <w:p w:rsidR="00D35478" w:rsidRDefault="00D35478" w:rsidP="0001579E">
            <w:r>
              <w:sym w:font="Symbol" w:char="F0B7"/>
            </w:r>
            <w:r>
              <w:t xml:space="preserve"> To recognise that different forms of notation serve different purposes </w:t>
            </w:r>
          </w:p>
          <w:p w:rsidR="00D35478" w:rsidRDefault="00D35478" w:rsidP="0001579E">
            <w:r>
              <w:sym w:font="Symbol" w:char="F0B7"/>
            </w:r>
            <w:r>
              <w:t xml:space="preserve"> To use different forms of notation </w:t>
            </w:r>
          </w:p>
          <w:p w:rsidR="0001579E" w:rsidRDefault="00D35478" w:rsidP="0001579E">
            <w:r>
              <w:sym w:font="Symbol" w:char="F0B7"/>
            </w:r>
            <w:r>
              <w:t xml:space="preserve"> To be able to combine groups of beats</w:t>
            </w:r>
          </w:p>
        </w:tc>
        <w:tc>
          <w:tcPr>
            <w:tcW w:w="3997" w:type="dxa"/>
          </w:tcPr>
          <w:p w:rsidR="00D35478" w:rsidRDefault="00D35478" w:rsidP="0001579E">
            <w:r>
              <w:sym w:font="Symbol" w:char="F0B7"/>
            </w:r>
            <w:r>
              <w:t xml:space="preserve"> To be able to refine and improve their work </w:t>
            </w:r>
          </w:p>
          <w:p w:rsidR="00D35478" w:rsidRDefault="00D35478" w:rsidP="0001579E">
            <w:r>
              <w:sym w:font="Symbol" w:char="F0B7"/>
            </w:r>
            <w:r>
              <w:t xml:space="preserve"> To be able to evaluate how the venue, occasion and purpose affects the way a piece of music is created </w:t>
            </w:r>
          </w:p>
          <w:p w:rsidR="00D35478" w:rsidRDefault="00D35478" w:rsidP="0001579E">
            <w:r>
              <w:sym w:font="Symbol" w:char="F0B7"/>
            </w:r>
            <w:r>
              <w:t xml:space="preserve"> To be able to analyse features within different pieces of music </w:t>
            </w:r>
          </w:p>
          <w:p w:rsidR="0001579E" w:rsidRDefault="00D35478" w:rsidP="0001579E">
            <w:r>
              <w:sym w:font="Symbol" w:char="F0B7"/>
            </w:r>
            <w:r>
              <w:t xml:space="preserve"> To be able to compare and contrast the impact that different composers from different times will have had on the people of the time.</w:t>
            </w:r>
          </w:p>
        </w:tc>
      </w:tr>
    </w:tbl>
    <w:p w:rsidR="00042869" w:rsidRDefault="009F5A6D">
      <w:bookmarkStart w:id="0" w:name="_GoBack"/>
      <w:bookmarkEnd w:id="0"/>
    </w:p>
    <w:sectPr w:rsidR="00042869" w:rsidSect="00C77374">
      <w:headerReference w:type="default" r:id="rId8"/>
      <w:footerReference w:type="default" r:id="rId9"/>
      <w:pgSz w:w="16838" w:h="11906" w:orient="landscape"/>
      <w:pgMar w:top="1440" w:right="1440" w:bottom="1440" w:left="1440" w:header="70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9E" w:rsidRDefault="0001579E" w:rsidP="0001579E">
      <w:pPr>
        <w:spacing w:after="0" w:line="240" w:lineRule="auto"/>
      </w:pPr>
      <w:r>
        <w:separator/>
      </w:r>
    </w:p>
  </w:endnote>
  <w:endnote w:type="continuationSeparator" w:id="0">
    <w:p w:rsidR="0001579E" w:rsidRDefault="0001579E" w:rsidP="000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74" w:rsidRDefault="00C77374">
    <w:pPr>
      <w:pStyle w:val="Footer"/>
    </w:pPr>
    <w:r w:rsidRPr="00C77374">
      <w:drawing>
        <wp:anchor distT="0" distB="0" distL="114300" distR="114300" simplePos="0" relativeHeight="251663360" behindDoc="1" locked="0" layoutInCell="1" allowOverlap="1" wp14:anchorId="5635C9F6" wp14:editId="6891C259">
          <wp:simplePos x="0" y="0"/>
          <wp:positionH relativeFrom="page">
            <wp:posOffset>4631690</wp:posOffset>
          </wp:positionH>
          <wp:positionV relativeFrom="paragraph">
            <wp:posOffset>195580</wp:posOffset>
          </wp:positionV>
          <wp:extent cx="1092200" cy="109220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374">
      <w:drawing>
        <wp:anchor distT="0" distB="0" distL="114300" distR="114300" simplePos="0" relativeHeight="251661312" behindDoc="1" locked="0" layoutInCell="1" allowOverlap="1" wp14:anchorId="187EA632" wp14:editId="4DBA8123">
          <wp:simplePos x="0" y="0"/>
          <wp:positionH relativeFrom="column">
            <wp:posOffset>7391400</wp:posOffset>
          </wp:positionH>
          <wp:positionV relativeFrom="paragraph">
            <wp:posOffset>208280</wp:posOffset>
          </wp:positionV>
          <wp:extent cx="1081405" cy="1079500"/>
          <wp:effectExtent l="0" t="0" r="4445" b="6350"/>
          <wp:wrapTight wrapText="bothSides">
            <wp:wrapPolygon edited="0">
              <wp:start x="0" y="0"/>
              <wp:lineTo x="0" y="21346"/>
              <wp:lineTo x="21308" y="21346"/>
              <wp:lineTo x="2130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374">
      <w:drawing>
        <wp:anchor distT="0" distB="0" distL="114300" distR="114300" simplePos="0" relativeHeight="251662336" behindDoc="1" locked="0" layoutInCell="1" allowOverlap="1" wp14:anchorId="1A5B1E75" wp14:editId="34AC1DDC">
          <wp:simplePos x="0" y="0"/>
          <wp:positionH relativeFrom="column">
            <wp:posOffset>5524500</wp:posOffset>
          </wp:positionH>
          <wp:positionV relativeFrom="paragraph">
            <wp:posOffset>182880</wp:posOffset>
          </wp:positionV>
          <wp:extent cx="1089025" cy="1092200"/>
          <wp:effectExtent l="0" t="0" r="0" b="0"/>
          <wp:wrapTight wrapText="bothSides">
            <wp:wrapPolygon edited="0">
              <wp:start x="0" y="0"/>
              <wp:lineTo x="0" y="21098"/>
              <wp:lineTo x="21159" y="21098"/>
              <wp:lineTo x="21159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374">
      <w:drawing>
        <wp:anchor distT="0" distB="0" distL="114300" distR="114300" simplePos="0" relativeHeight="251664384" behindDoc="1" locked="0" layoutInCell="1" allowOverlap="1" wp14:anchorId="4F4D5E85" wp14:editId="66300143">
          <wp:simplePos x="0" y="0"/>
          <wp:positionH relativeFrom="column">
            <wp:posOffset>1892300</wp:posOffset>
          </wp:positionH>
          <wp:positionV relativeFrom="paragraph">
            <wp:posOffset>171450</wp:posOffset>
          </wp:positionV>
          <wp:extent cx="1117600" cy="1117600"/>
          <wp:effectExtent l="0" t="0" r="6350" b="6350"/>
          <wp:wrapTight wrapText="bothSides">
            <wp:wrapPolygon edited="0">
              <wp:start x="0" y="0"/>
              <wp:lineTo x="0" y="21355"/>
              <wp:lineTo x="21355" y="21355"/>
              <wp:lineTo x="21355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374">
      <w:drawing>
        <wp:anchor distT="0" distB="0" distL="114300" distR="114300" simplePos="0" relativeHeight="251665408" behindDoc="1" locked="0" layoutInCell="1" allowOverlap="1" wp14:anchorId="44458C66" wp14:editId="3B280616">
          <wp:simplePos x="0" y="0"/>
          <wp:positionH relativeFrom="margin">
            <wp:posOffset>0</wp:posOffset>
          </wp:positionH>
          <wp:positionV relativeFrom="paragraph">
            <wp:posOffset>196850</wp:posOffset>
          </wp:positionV>
          <wp:extent cx="1097280" cy="1066800"/>
          <wp:effectExtent l="0" t="0" r="7620" b="0"/>
          <wp:wrapTight wrapText="bothSides">
            <wp:wrapPolygon edited="0">
              <wp:start x="0" y="0"/>
              <wp:lineTo x="0" y="21214"/>
              <wp:lineTo x="21375" y="21214"/>
              <wp:lineTo x="213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9E" w:rsidRDefault="0001579E" w:rsidP="0001579E">
      <w:pPr>
        <w:spacing w:after="0" w:line="240" w:lineRule="auto"/>
      </w:pPr>
      <w:r>
        <w:separator/>
      </w:r>
    </w:p>
  </w:footnote>
  <w:footnote w:type="continuationSeparator" w:id="0">
    <w:p w:rsidR="0001579E" w:rsidRDefault="0001579E" w:rsidP="0001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9E" w:rsidRPr="0001579E" w:rsidRDefault="0001579E" w:rsidP="0001579E">
    <w:pPr>
      <w:pStyle w:val="Header"/>
      <w:jc w:val="center"/>
      <w:rPr>
        <w:sz w:val="52"/>
        <w:szCs w:val="52"/>
      </w:rPr>
    </w:pPr>
    <w:r w:rsidRPr="0001579E">
      <w:rPr>
        <w:sz w:val="52"/>
        <w:szCs w:val="52"/>
      </w:rPr>
      <w:drawing>
        <wp:anchor distT="0" distB="0" distL="114300" distR="114300" simplePos="0" relativeHeight="251659264" behindDoc="1" locked="0" layoutInCell="1" allowOverlap="1" wp14:anchorId="6F15AB53" wp14:editId="2D5A7C2D">
          <wp:simplePos x="0" y="0"/>
          <wp:positionH relativeFrom="column">
            <wp:posOffset>-800100</wp:posOffset>
          </wp:positionH>
          <wp:positionV relativeFrom="paragraph">
            <wp:posOffset>-381635</wp:posOffset>
          </wp:positionV>
          <wp:extent cx="971550" cy="1171575"/>
          <wp:effectExtent l="0" t="0" r="0" b="9525"/>
          <wp:wrapTight wrapText="bothSides">
            <wp:wrapPolygon edited="0">
              <wp:start x="0" y="0"/>
              <wp:lineTo x="0" y="21424"/>
              <wp:lineTo x="21176" y="21424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79E">
      <w:rPr>
        <w:sz w:val="52"/>
        <w:szCs w:val="52"/>
      </w:rPr>
      <w:t>Parkside Community Primary School</w:t>
    </w:r>
  </w:p>
  <w:p w:rsidR="0001579E" w:rsidRPr="0001579E" w:rsidRDefault="0001579E" w:rsidP="00C77374">
    <w:pPr>
      <w:pStyle w:val="Header"/>
      <w:jc w:val="center"/>
      <w:rPr>
        <w:sz w:val="52"/>
        <w:szCs w:val="52"/>
      </w:rPr>
    </w:pPr>
    <w:r w:rsidRPr="0001579E">
      <w:rPr>
        <w:sz w:val="52"/>
        <w:szCs w:val="52"/>
      </w:rPr>
      <w:t>Whole School Music Overview 2022-23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140"/>
    <w:multiLevelType w:val="hybridMultilevel"/>
    <w:tmpl w:val="B96AB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75C"/>
    <w:multiLevelType w:val="hybridMultilevel"/>
    <w:tmpl w:val="5A86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90F00"/>
    <w:multiLevelType w:val="hybridMultilevel"/>
    <w:tmpl w:val="5BBC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C111A"/>
    <w:multiLevelType w:val="hybridMultilevel"/>
    <w:tmpl w:val="A30219E8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76A1E3B"/>
    <w:multiLevelType w:val="hybridMultilevel"/>
    <w:tmpl w:val="DA522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63ED1"/>
    <w:multiLevelType w:val="hybridMultilevel"/>
    <w:tmpl w:val="5248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47AC8"/>
    <w:multiLevelType w:val="hybridMultilevel"/>
    <w:tmpl w:val="45B4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510C9"/>
    <w:multiLevelType w:val="hybridMultilevel"/>
    <w:tmpl w:val="54C6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9E"/>
    <w:rsid w:val="0001579E"/>
    <w:rsid w:val="0001756E"/>
    <w:rsid w:val="009F5A6D"/>
    <w:rsid w:val="00A40DBD"/>
    <w:rsid w:val="00C77374"/>
    <w:rsid w:val="00D35478"/>
    <w:rsid w:val="00D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0D47E"/>
  <w15:chartTrackingRefBased/>
  <w15:docId w15:val="{CA7E0E87-72E2-4E8B-AADD-FAD6814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9E"/>
  </w:style>
  <w:style w:type="paragraph" w:styleId="Footer">
    <w:name w:val="footer"/>
    <w:basedOn w:val="Normal"/>
    <w:link w:val="FooterChar"/>
    <w:uiPriority w:val="99"/>
    <w:unhideWhenUsed/>
    <w:rsid w:val="00015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9E"/>
  </w:style>
  <w:style w:type="paragraph" w:styleId="ListParagraph">
    <w:name w:val="List Paragraph"/>
    <w:basedOn w:val="Normal"/>
    <w:uiPriority w:val="34"/>
    <w:qFormat/>
    <w:rsid w:val="0001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B143F2-814E-47AA-A4E8-0BF24B76FAF9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059F9-4E4A-4A97-B279-79F150D3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Hillier</dc:creator>
  <cp:keywords/>
  <dc:description/>
  <cp:lastModifiedBy>Mr S Hillier</cp:lastModifiedBy>
  <cp:revision>2</cp:revision>
  <dcterms:created xsi:type="dcterms:W3CDTF">2022-10-16T19:02:00Z</dcterms:created>
  <dcterms:modified xsi:type="dcterms:W3CDTF">2022-10-16T21:06:00Z</dcterms:modified>
</cp:coreProperties>
</file>