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1C0E0" w14:textId="77777777" w:rsidR="00443861" w:rsidRPr="00FB07A2" w:rsidRDefault="00443861" w:rsidP="00443861">
      <w:pPr>
        <w:rPr>
          <w:sz w:val="32"/>
          <w:szCs w:val="32"/>
        </w:rPr>
      </w:pPr>
      <w:r w:rsidRPr="00FB07A2">
        <w:rPr>
          <w:sz w:val="32"/>
          <w:szCs w:val="32"/>
        </w:rPr>
        <w:t>Here are the links for the afternoon lessons:</w:t>
      </w:r>
    </w:p>
    <w:tbl>
      <w:tblPr>
        <w:tblStyle w:val="TableGrid"/>
        <w:tblW w:w="0" w:type="auto"/>
        <w:tblLook w:val="04A0" w:firstRow="1" w:lastRow="0" w:firstColumn="1" w:lastColumn="0" w:noHBand="0" w:noVBand="1"/>
      </w:tblPr>
      <w:tblGrid>
        <w:gridCol w:w="4237"/>
        <w:gridCol w:w="4920"/>
        <w:gridCol w:w="4791"/>
      </w:tblGrid>
      <w:tr w:rsidR="00443861" w14:paraId="71768EE1" w14:textId="77777777" w:rsidTr="00212307">
        <w:tc>
          <w:tcPr>
            <w:tcW w:w="4338" w:type="dxa"/>
          </w:tcPr>
          <w:p w14:paraId="5D812093" w14:textId="77777777" w:rsidR="00443861" w:rsidRPr="00FB07A2" w:rsidRDefault="00443861" w:rsidP="00212307">
            <w:pPr>
              <w:jc w:val="center"/>
              <w:rPr>
                <w:b/>
                <w:sz w:val="28"/>
                <w:szCs w:val="28"/>
              </w:rPr>
            </w:pPr>
            <w:r w:rsidRPr="00FB07A2">
              <w:rPr>
                <w:b/>
                <w:sz w:val="28"/>
                <w:szCs w:val="28"/>
              </w:rPr>
              <w:t>Monday</w:t>
            </w:r>
          </w:p>
        </w:tc>
        <w:tc>
          <w:tcPr>
            <w:tcW w:w="5038" w:type="dxa"/>
          </w:tcPr>
          <w:p w14:paraId="3DCB8104" w14:textId="77777777" w:rsidR="00443861" w:rsidRPr="00FB07A2" w:rsidRDefault="00443861" w:rsidP="00212307">
            <w:pPr>
              <w:jc w:val="center"/>
              <w:rPr>
                <w:b/>
                <w:sz w:val="28"/>
                <w:szCs w:val="28"/>
              </w:rPr>
            </w:pPr>
            <w:r w:rsidRPr="00FB07A2">
              <w:rPr>
                <w:b/>
                <w:sz w:val="28"/>
                <w:szCs w:val="28"/>
              </w:rPr>
              <w:t>Tuesday</w:t>
            </w:r>
          </w:p>
        </w:tc>
        <w:tc>
          <w:tcPr>
            <w:tcW w:w="1680" w:type="dxa"/>
          </w:tcPr>
          <w:p w14:paraId="43215995" w14:textId="77777777" w:rsidR="00443861" w:rsidRPr="00FB07A2" w:rsidRDefault="00443861" w:rsidP="00212307">
            <w:pPr>
              <w:jc w:val="center"/>
              <w:rPr>
                <w:b/>
                <w:sz w:val="28"/>
                <w:szCs w:val="28"/>
              </w:rPr>
            </w:pPr>
            <w:r w:rsidRPr="00FB07A2">
              <w:rPr>
                <w:b/>
                <w:sz w:val="28"/>
                <w:szCs w:val="28"/>
              </w:rPr>
              <w:t>Wednesday</w:t>
            </w:r>
          </w:p>
        </w:tc>
      </w:tr>
      <w:tr w:rsidR="00443861" w14:paraId="35A40F18" w14:textId="77777777" w:rsidTr="00212307">
        <w:tc>
          <w:tcPr>
            <w:tcW w:w="4338" w:type="dxa"/>
          </w:tcPr>
          <w:p w14:paraId="6C544133" w14:textId="77777777" w:rsidR="00443861" w:rsidRDefault="00443861" w:rsidP="00212307">
            <w:pPr>
              <w:rPr>
                <w:b/>
                <w:sz w:val="24"/>
                <w:szCs w:val="24"/>
              </w:rPr>
            </w:pPr>
            <w:r>
              <w:rPr>
                <w:b/>
                <w:sz w:val="24"/>
                <w:szCs w:val="24"/>
              </w:rPr>
              <w:t>Science:</w:t>
            </w:r>
          </w:p>
          <w:p w14:paraId="77563E48" w14:textId="77777777" w:rsidR="00443861" w:rsidRPr="00486DBB" w:rsidRDefault="00443861" w:rsidP="00212307">
            <w:pPr>
              <w:pStyle w:val="NoSpacing"/>
            </w:pPr>
          </w:p>
          <w:p w14:paraId="42A03AA1" w14:textId="77777777" w:rsidR="00443861" w:rsidRPr="00486DBB" w:rsidRDefault="00443861" w:rsidP="00212307">
            <w:pPr>
              <w:pStyle w:val="NoSpacing"/>
              <w:rPr>
                <w:rFonts w:eastAsia="Times New Roman" w:cstheme="minorHAnsi"/>
                <w:b/>
                <w:bCs/>
                <w:color w:val="4B3241"/>
                <w:kern w:val="36"/>
                <w:lang w:eastAsia="en-GB"/>
              </w:rPr>
            </w:pPr>
            <w:r w:rsidRPr="00486DBB">
              <w:rPr>
                <w:rFonts w:eastAsia="Times New Roman" w:cstheme="minorHAnsi"/>
                <w:b/>
                <w:bCs/>
                <w:color w:val="4B3241"/>
                <w:kern w:val="36"/>
                <w:lang w:eastAsia="en-GB"/>
              </w:rPr>
              <w:t>What is the Theory of Evolution?</w:t>
            </w:r>
          </w:p>
          <w:p w14:paraId="17F610AD" w14:textId="77777777" w:rsidR="00443861" w:rsidRPr="00486DBB" w:rsidRDefault="00443861" w:rsidP="00212307">
            <w:pPr>
              <w:pStyle w:val="NoSpacing"/>
              <w:rPr>
                <w:rFonts w:eastAsia="Times New Roman" w:cstheme="minorHAnsi"/>
                <w:color w:val="4B3241"/>
                <w:lang w:eastAsia="en-GB"/>
              </w:rPr>
            </w:pPr>
            <w:r w:rsidRPr="00486DBB">
              <w:rPr>
                <w:rFonts w:eastAsia="Times New Roman" w:cstheme="minorHAnsi"/>
                <w:color w:val="4B3241"/>
                <w:lang w:eastAsia="en-GB"/>
              </w:rPr>
              <w:t>In today’s lesson we look at Darwin’s observations from his trip on HMS Beagle. We will then put all his observations together to see how Darwin came up with his theory. His theory is called evolution. We will apply this new knowledge to two other examples of evolution, mice and giraffes.</w:t>
            </w:r>
          </w:p>
          <w:p w14:paraId="55EA7CB0" w14:textId="77777777" w:rsidR="00443861" w:rsidRPr="00486DBB" w:rsidRDefault="00443861" w:rsidP="00212307">
            <w:pPr>
              <w:rPr>
                <w:rFonts w:cstheme="minorHAnsi"/>
                <w:b/>
                <w:sz w:val="24"/>
                <w:szCs w:val="24"/>
              </w:rPr>
            </w:pPr>
          </w:p>
          <w:p w14:paraId="1FBE3C7D" w14:textId="77777777" w:rsidR="00443861" w:rsidRPr="00486DBB" w:rsidRDefault="00443861" w:rsidP="00212307">
            <w:pPr>
              <w:rPr>
                <w:rFonts w:cstheme="minorHAnsi"/>
                <w:b/>
                <w:sz w:val="24"/>
                <w:szCs w:val="24"/>
              </w:rPr>
            </w:pPr>
          </w:p>
          <w:p w14:paraId="60234500" w14:textId="77777777" w:rsidR="00443861" w:rsidRPr="00486DBB" w:rsidRDefault="00443861" w:rsidP="00212307">
            <w:pPr>
              <w:rPr>
                <w:sz w:val="24"/>
                <w:szCs w:val="24"/>
              </w:rPr>
            </w:pPr>
            <w:r w:rsidRPr="00656BCD">
              <w:rPr>
                <w:rFonts w:cstheme="minorHAnsi"/>
              </w:rPr>
              <w:t>Please click the</w:t>
            </w:r>
            <w:r w:rsidRPr="00656BCD">
              <w:t xml:space="preserve"> link to access the lesson and task</w:t>
            </w:r>
            <w:r>
              <w:rPr>
                <w:sz w:val="24"/>
                <w:szCs w:val="24"/>
              </w:rPr>
              <w:t>:</w:t>
            </w:r>
          </w:p>
          <w:p w14:paraId="441AF6AE" w14:textId="77777777" w:rsidR="00443861" w:rsidRPr="00486DBB" w:rsidRDefault="00443861" w:rsidP="00212307">
            <w:pPr>
              <w:rPr>
                <w:b/>
                <w:sz w:val="18"/>
                <w:szCs w:val="18"/>
              </w:rPr>
            </w:pPr>
            <w:hyperlink r:id="rId6" w:history="1">
              <w:r w:rsidRPr="00486DBB">
                <w:rPr>
                  <w:rStyle w:val="Hyperlink"/>
                  <w:b/>
                  <w:sz w:val="18"/>
                  <w:szCs w:val="18"/>
                </w:rPr>
                <w:t>https://classroom.thenational.academy/lessons/what-is-the-theory-of-evolution-6ru32d</w:t>
              </w:r>
            </w:hyperlink>
          </w:p>
          <w:p w14:paraId="59763758" w14:textId="77777777" w:rsidR="00443861" w:rsidRDefault="00443861" w:rsidP="00212307">
            <w:pPr>
              <w:rPr>
                <w:b/>
                <w:sz w:val="24"/>
                <w:szCs w:val="24"/>
              </w:rPr>
            </w:pPr>
          </w:p>
          <w:p w14:paraId="27360569" w14:textId="77777777" w:rsidR="00443861" w:rsidRDefault="00443861" w:rsidP="00212307">
            <w:pPr>
              <w:rPr>
                <w:b/>
                <w:sz w:val="24"/>
                <w:szCs w:val="24"/>
              </w:rPr>
            </w:pPr>
          </w:p>
          <w:p w14:paraId="5E7A49D6" w14:textId="77777777" w:rsidR="00443861" w:rsidRDefault="00443861" w:rsidP="00212307">
            <w:pPr>
              <w:jc w:val="center"/>
              <w:rPr>
                <w:b/>
                <w:sz w:val="24"/>
                <w:szCs w:val="24"/>
              </w:rPr>
            </w:pPr>
            <w:r>
              <w:rPr>
                <w:noProof/>
                <w:lang w:eastAsia="en-GB"/>
              </w:rPr>
              <w:drawing>
                <wp:inline distT="0" distB="0" distL="0" distR="0" wp14:anchorId="25395E87" wp14:editId="24EC2FA5">
                  <wp:extent cx="1668780" cy="684109"/>
                  <wp:effectExtent l="0" t="0" r="7620" b="1905"/>
                  <wp:docPr id="10" name="Picture 10" descr="Darwin's Contribution-The Theory of Evolution &amp; 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win's Contribution-The Theory of Evolution &amp; Natural Sel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201" cy="699040"/>
                          </a:xfrm>
                          <a:prstGeom prst="rect">
                            <a:avLst/>
                          </a:prstGeom>
                          <a:noFill/>
                          <a:ln>
                            <a:noFill/>
                          </a:ln>
                        </pic:spPr>
                      </pic:pic>
                    </a:graphicData>
                  </a:graphic>
                </wp:inline>
              </w:drawing>
            </w:r>
          </w:p>
          <w:p w14:paraId="146F7588" w14:textId="77777777" w:rsidR="00443861" w:rsidRPr="00FB07A2" w:rsidRDefault="00443861" w:rsidP="00212307">
            <w:pPr>
              <w:rPr>
                <w:b/>
                <w:sz w:val="24"/>
                <w:szCs w:val="24"/>
              </w:rPr>
            </w:pPr>
          </w:p>
        </w:tc>
        <w:tc>
          <w:tcPr>
            <w:tcW w:w="5038" w:type="dxa"/>
          </w:tcPr>
          <w:p w14:paraId="12FC8D45" w14:textId="77777777" w:rsidR="00443861" w:rsidRDefault="00443861" w:rsidP="00212307">
            <w:pPr>
              <w:rPr>
                <w:b/>
                <w:sz w:val="24"/>
                <w:szCs w:val="24"/>
              </w:rPr>
            </w:pPr>
            <w:r>
              <w:rPr>
                <w:b/>
                <w:sz w:val="24"/>
                <w:szCs w:val="24"/>
              </w:rPr>
              <w:t>RE:</w:t>
            </w:r>
          </w:p>
          <w:p w14:paraId="7DC43FA4" w14:textId="77777777" w:rsidR="00443861" w:rsidRDefault="00443861" w:rsidP="00212307">
            <w:pPr>
              <w:rPr>
                <w:b/>
                <w:sz w:val="24"/>
                <w:szCs w:val="24"/>
              </w:rPr>
            </w:pPr>
          </w:p>
          <w:p w14:paraId="6CCA83E4" w14:textId="77777777" w:rsidR="00443861" w:rsidRPr="000971A5" w:rsidRDefault="00443861" w:rsidP="00212307">
            <w:pPr>
              <w:pStyle w:val="NoSpacing"/>
              <w:rPr>
                <w:rFonts w:cstheme="minorHAnsi"/>
                <w:b/>
                <w:lang w:eastAsia="en-GB"/>
              </w:rPr>
            </w:pPr>
            <w:r w:rsidRPr="000971A5">
              <w:rPr>
                <w:rFonts w:cstheme="minorHAnsi"/>
                <w:b/>
                <w:lang w:eastAsia="en-GB"/>
              </w:rPr>
              <w:t>How did the religion of Islam begin?</w:t>
            </w:r>
          </w:p>
          <w:p w14:paraId="3032B1D9" w14:textId="77777777" w:rsidR="00443861" w:rsidRPr="000971A5" w:rsidRDefault="00443861" w:rsidP="00212307">
            <w:pPr>
              <w:pStyle w:val="NoSpacing"/>
              <w:rPr>
                <w:rFonts w:cstheme="minorHAnsi"/>
                <w:lang w:eastAsia="en-GB"/>
              </w:rPr>
            </w:pPr>
            <w:r w:rsidRPr="000971A5">
              <w:rPr>
                <w:rFonts w:cstheme="minorHAnsi"/>
                <w:lang w:eastAsia="en-GB"/>
              </w:rPr>
              <w:t>In this lesson, we will be exploring the beginning of the religion of Islam. We will learn about the life of the Islamic Prophet Muhammad, who established the religion following revelations from the Angel Gabriel.</w:t>
            </w:r>
          </w:p>
          <w:p w14:paraId="23DD9A97" w14:textId="77777777" w:rsidR="00443861" w:rsidRDefault="00443861" w:rsidP="00212307"/>
          <w:p w14:paraId="078054A5" w14:textId="77777777" w:rsidR="00443861" w:rsidRDefault="00443861" w:rsidP="00212307">
            <w:r>
              <w:t>Please click the link to access the lesson and task:</w:t>
            </w:r>
          </w:p>
          <w:p w14:paraId="613C03D9" w14:textId="77777777" w:rsidR="00443861" w:rsidRDefault="00443861" w:rsidP="00212307"/>
          <w:p w14:paraId="566C87BA" w14:textId="77777777" w:rsidR="00443861" w:rsidRDefault="00443861" w:rsidP="00212307"/>
          <w:p w14:paraId="1C9FD9FE" w14:textId="77777777" w:rsidR="00443861" w:rsidRDefault="00443861" w:rsidP="00212307">
            <w:hyperlink r:id="rId8" w:history="1">
              <w:r w:rsidRPr="007A2DA7">
                <w:rPr>
                  <w:rStyle w:val="Hyperlink"/>
                </w:rPr>
                <w:t>https://classroom.thenational.academy/lessons/how-did-the-religion-of-islam-begin-74vk2r</w:t>
              </w:r>
            </w:hyperlink>
          </w:p>
          <w:p w14:paraId="3B7A9C92" w14:textId="77777777" w:rsidR="00443861" w:rsidRDefault="00443861" w:rsidP="00212307"/>
          <w:p w14:paraId="69D568D3" w14:textId="77777777" w:rsidR="00443861" w:rsidRDefault="00443861" w:rsidP="00212307"/>
          <w:p w14:paraId="3B23540C" w14:textId="77777777" w:rsidR="00443861" w:rsidRDefault="00443861" w:rsidP="00212307"/>
          <w:p w14:paraId="555C31B1" w14:textId="77777777" w:rsidR="00443861" w:rsidRDefault="00443861" w:rsidP="00212307">
            <w:pPr>
              <w:jc w:val="center"/>
            </w:pPr>
          </w:p>
          <w:p w14:paraId="4CEB2B44" w14:textId="77777777" w:rsidR="00443861" w:rsidRDefault="00443861" w:rsidP="00212307">
            <w:pPr>
              <w:jc w:val="center"/>
            </w:pPr>
            <w:r>
              <w:rPr>
                <w:noProof/>
                <w:lang w:eastAsia="en-GB"/>
              </w:rPr>
              <w:drawing>
                <wp:inline distT="0" distB="0" distL="0" distR="0" wp14:anchorId="13EC952D" wp14:editId="762396B7">
                  <wp:extent cx="769620" cy="769620"/>
                  <wp:effectExtent l="0" t="0" r="0" b="0"/>
                  <wp:docPr id="16" name="Picture 16" descr="See related image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related image deta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74E7B2FB" w14:textId="77777777" w:rsidR="00443861" w:rsidRDefault="00443861" w:rsidP="00212307"/>
          <w:p w14:paraId="77CA3ADF" w14:textId="77777777" w:rsidR="00443861" w:rsidRDefault="00443861" w:rsidP="00212307"/>
          <w:p w14:paraId="2441683C" w14:textId="77777777" w:rsidR="00443861" w:rsidRPr="00486DBB" w:rsidRDefault="00443861" w:rsidP="00212307">
            <w:pPr>
              <w:jc w:val="center"/>
            </w:pPr>
          </w:p>
        </w:tc>
        <w:tc>
          <w:tcPr>
            <w:tcW w:w="1680" w:type="dxa"/>
          </w:tcPr>
          <w:p w14:paraId="7C489CEF" w14:textId="77777777" w:rsidR="00443861" w:rsidRDefault="00443861" w:rsidP="00212307">
            <w:pPr>
              <w:rPr>
                <w:b/>
                <w:sz w:val="24"/>
                <w:szCs w:val="24"/>
              </w:rPr>
            </w:pPr>
            <w:r>
              <w:rPr>
                <w:b/>
                <w:sz w:val="24"/>
                <w:szCs w:val="24"/>
              </w:rPr>
              <w:t>Music:</w:t>
            </w:r>
          </w:p>
          <w:p w14:paraId="08B9868C" w14:textId="77777777" w:rsidR="00443861" w:rsidRDefault="00443861" w:rsidP="00212307">
            <w:pPr>
              <w:rPr>
                <w:b/>
                <w:sz w:val="24"/>
                <w:szCs w:val="24"/>
              </w:rPr>
            </w:pPr>
          </w:p>
          <w:p w14:paraId="506B56F1" w14:textId="77777777" w:rsidR="00443861" w:rsidRPr="00656BCD" w:rsidRDefault="00443861" w:rsidP="00212307">
            <w:pPr>
              <w:pStyle w:val="NoSpacing"/>
              <w:rPr>
                <w:b/>
                <w:lang w:eastAsia="en-GB"/>
              </w:rPr>
            </w:pPr>
            <w:r w:rsidRPr="00656BCD">
              <w:rPr>
                <w:b/>
                <w:lang w:eastAsia="en-GB"/>
              </w:rPr>
              <w:t>Understanding syncopation</w:t>
            </w:r>
            <w:r>
              <w:rPr>
                <w:b/>
                <w:lang w:eastAsia="en-GB"/>
              </w:rPr>
              <w:t>:</w:t>
            </w:r>
          </w:p>
          <w:p w14:paraId="40F32A3A" w14:textId="77777777" w:rsidR="00443861" w:rsidRDefault="00443861" w:rsidP="00212307">
            <w:pPr>
              <w:pStyle w:val="NoSpacing"/>
              <w:rPr>
                <w:rFonts w:cstheme="minorHAnsi"/>
                <w:lang w:eastAsia="en-GB"/>
              </w:rPr>
            </w:pPr>
            <w:r w:rsidRPr="00656BCD">
              <w:rPr>
                <w:rFonts w:cstheme="minorHAnsi"/>
                <w:lang w:eastAsia="en-GB"/>
              </w:rPr>
              <w:t>In this lesson, you will learn about syncopation. You will learn a new song and perform syncopated rhythms. The lesson finishes with a quiz to test your knowledge.</w:t>
            </w:r>
          </w:p>
          <w:p w14:paraId="4BA7C245" w14:textId="77777777" w:rsidR="00443861" w:rsidRDefault="00443861" w:rsidP="00212307">
            <w:pPr>
              <w:pStyle w:val="NoSpacing"/>
              <w:rPr>
                <w:rFonts w:cstheme="minorHAnsi"/>
                <w:lang w:eastAsia="en-GB"/>
              </w:rPr>
            </w:pPr>
          </w:p>
          <w:p w14:paraId="7DD4AAAD" w14:textId="77777777" w:rsidR="00443861" w:rsidRPr="00656BCD" w:rsidRDefault="00443861" w:rsidP="00212307">
            <w:pPr>
              <w:pStyle w:val="NoSpacing"/>
              <w:rPr>
                <w:rFonts w:cstheme="minorHAnsi"/>
                <w:lang w:eastAsia="en-GB"/>
              </w:rPr>
            </w:pPr>
          </w:p>
          <w:p w14:paraId="62A4B857" w14:textId="77777777" w:rsidR="00443861" w:rsidRDefault="00443861" w:rsidP="00212307">
            <w:pPr>
              <w:rPr>
                <w:sz w:val="18"/>
                <w:szCs w:val="18"/>
              </w:rPr>
            </w:pPr>
            <w:hyperlink r:id="rId10" w:history="1">
              <w:r w:rsidRPr="007A2DA7">
                <w:rPr>
                  <w:rStyle w:val="Hyperlink"/>
                  <w:sz w:val="18"/>
                  <w:szCs w:val="18"/>
                </w:rPr>
                <w:t>https://classroom.thenational.academy/lessons/understanding-syncopation-6cr64t</w:t>
              </w:r>
            </w:hyperlink>
          </w:p>
          <w:p w14:paraId="6440C76E" w14:textId="77777777" w:rsidR="00443861" w:rsidRDefault="00443861" w:rsidP="00212307">
            <w:pPr>
              <w:rPr>
                <w:sz w:val="18"/>
                <w:szCs w:val="18"/>
              </w:rPr>
            </w:pPr>
          </w:p>
          <w:p w14:paraId="242FC165" w14:textId="77777777" w:rsidR="00443861" w:rsidRPr="00656BCD" w:rsidRDefault="00443861" w:rsidP="00212307">
            <w:pPr>
              <w:rPr>
                <w:sz w:val="18"/>
                <w:szCs w:val="18"/>
              </w:rPr>
            </w:pPr>
          </w:p>
          <w:p w14:paraId="571B11E3" w14:textId="77777777" w:rsidR="00443861" w:rsidRDefault="00443861" w:rsidP="00212307"/>
          <w:p w14:paraId="448A1545" w14:textId="77777777" w:rsidR="00443861" w:rsidRDefault="00443861" w:rsidP="00212307"/>
          <w:p w14:paraId="005ECFD0" w14:textId="77777777" w:rsidR="00443861" w:rsidRDefault="00443861" w:rsidP="00212307">
            <w:pPr>
              <w:jc w:val="center"/>
              <w:rPr>
                <w:noProof/>
                <w:lang w:eastAsia="en-GB"/>
              </w:rPr>
            </w:pPr>
          </w:p>
          <w:p w14:paraId="50570693" w14:textId="77777777" w:rsidR="00443861" w:rsidRPr="00656BCD" w:rsidRDefault="00443861" w:rsidP="00212307">
            <w:pPr>
              <w:jc w:val="center"/>
            </w:pPr>
            <w:r>
              <w:rPr>
                <w:noProof/>
                <w:lang w:eastAsia="en-GB"/>
              </w:rPr>
              <w:drawing>
                <wp:inline distT="0" distB="0" distL="0" distR="0" wp14:anchorId="4E59F399" wp14:editId="6BE31E01">
                  <wp:extent cx="1219200" cy="1219200"/>
                  <wp:effectExtent l="0" t="0" r="0" b="0"/>
                  <wp:docPr id="12" name="Picture 12" descr="WA Music Notes Wall Dé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 Music Notes Wall Déc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c>
      </w:tr>
    </w:tbl>
    <w:p w14:paraId="71E3DDD6" w14:textId="77777777" w:rsidR="00443861" w:rsidRDefault="00443861" w:rsidP="00443861"/>
    <w:p w14:paraId="4DC25DF1" w14:textId="77777777" w:rsidR="00443861" w:rsidRDefault="00443861" w:rsidP="00443861"/>
    <w:tbl>
      <w:tblPr>
        <w:tblStyle w:val="TableGrid"/>
        <w:tblW w:w="0" w:type="auto"/>
        <w:tblLook w:val="04A0" w:firstRow="1" w:lastRow="0" w:firstColumn="1" w:lastColumn="0" w:noHBand="0" w:noVBand="1"/>
      </w:tblPr>
      <w:tblGrid>
        <w:gridCol w:w="6974"/>
        <w:gridCol w:w="6974"/>
      </w:tblGrid>
      <w:tr w:rsidR="00443861" w14:paraId="71AF0453" w14:textId="77777777" w:rsidTr="00212307">
        <w:tc>
          <w:tcPr>
            <w:tcW w:w="6974" w:type="dxa"/>
          </w:tcPr>
          <w:p w14:paraId="349AC27D" w14:textId="77777777" w:rsidR="00443861" w:rsidRPr="007D1AF5" w:rsidRDefault="00443861" w:rsidP="00212307">
            <w:pPr>
              <w:rPr>
                <w:b/>
              </w:rPr>
            </w:pPr>
            <w:r>
              <w:rPr>
                <w:b/>
              </w:rPr>
              <w:t>Thursday</w:t>
            </w:r>
          </w:p>
        </w:tc>
        <w:tc>
          <w:tcPr>
            <w:tcW w:w="6974" w:type="dxa"/>
          </w:tcPr>
          <w:p w14:paraId="30240A61" w14:textId="77777777" w:rsidR="00443861" w:rsidRPr="007D1AF5" w:rsidRDefault="00443861" w:rsidP="00212307">
            <w:pPr>
              <w:rPr>
                <w:b/>
              </w:rPr>
            </w:pPr>
            <w:r w:rsidRPr="007D1AF5">
              <w:rPr>
                <w:b/>
              </w:rPr>
              <w:t>Friday</w:t>
            </w:r>
          </w:p>
        </w:tc>
      </w:tr>
      <w:tr w:rsidR="00443861" w14:paraId="0DD4CF3F" w14:textId="77777777" w:rsidTr="00212307">
        <w:tc>
          <w:tcPr>
            <w:tcW w:w="6974" w:type="dxa"/>
          </w:tcPr>
          <w:p w14:paraId="6245E33B" w14:textId="77777777" w:rsidR="00443861" w:rsidRPr="007D1AF5" w:rsidRDefault="00443861" w:rsidP="00212307">
            <w:pPr>
              <w:rPr>
                <w:b/>
              </w:rPr>
            </w:pPr>
            <w:r w:rsidRPr="007D1AF5">
              <w:rPr>
                <w:b/>
              </w:rPr>
              <w:t>History:</w:t>
            </w:r>
          </w:p>
          <w:p w14:paraId="2E2B2AAC" w14:textId="77777777" w:rsidR="00443861" w:rsidRDefault="00443861" w:rsidP="00212307"/>
          <w:p w14:paraId="4910D2F6" w14:textId="77777777" w:rsidR="00443861" w:rsidRPr="007D1AF5" w:rsidRDefault="00443861" w:rsidP="00212307">
            <w:pPr>
              <w:pStyle w:val="NoSpacing"/>
              <w:rPr>
                <w:b/>
                <w:lang w:eastAsia="en-GB"/>
              </w:rPr>
            </w:pPr>
            <w:r w:rsidRPr="007D1AF5">
              <w:rPr>
                <w:b/>
                <w:lang w:eastAsia="en-GB"/>
              </w:rPr>
              <w:t>How do we know about Prehistoric Britain?</w:t>
            </w:r>
          </w:p>
          <w:p w14:paraId="257A1657" w14:textId="77777777" w:rsidR="00443861" w:rsidRPr="007D1AF5" w:rsidRDefault="00443861" w:rsidP="00212307">
            <w:pPr>
              <w:pStyle w:val="NoSpacing"/>
              <w:rPr>
                <w:rFonts w:ascii="Arial" w:hAnsi="Arial" w:cs="Arial"/>
                <w:sz w:val="27"/>
                <w:szCs w:val="27"/>
                <w:lang w:eastAsia="en-GB"/>
              </w:rPr>
            </w:pPr>
            <w:r w:rsidRPr="007D1AF5">
              <w:rPr>
                <w:lang w:eastAsia="en-GB"/>
              </w:rPr>
              <w:t>In this lesson, we will be going back in time millions of years to learn all about the earliest humans! As well as exploring the different species of human and how they migrated out of Africa, we will learn all about the clues that help us know more about the distant past</w:t>
            </w:r>
            <w:r w:rsidRPr="007D1AF5">
              <w:rPr>
                <w:rFonts w:ascii="Arial" w:hAnsi="Arial" w:cs="Arial"/>
                <w:sz w:val="27"/>
                <w:szCs w:val="27"/>
                <w:lang w:eastAsia="en-GB"/>
              </w:rPr>
              <w:t>.</w:t>
            </w:r>
          </w:p>
          <w:p w14:paraId="57B7BB74" w14:textId="77777777" w:rsidR="00443861" w:rsidRDefault="00443861" w:rsidP="00212307"/>
          <w:p w14:paraId="3E9F45A8" w14:textId="77777777" w:rsidR="00443861" w:rsidRDefault="00443861" w:rsidP="00212307"/>
          <w:p w14:paraId="7F4002D0" w14:textId="77777777" w:rsidR="00443861" w:rsidRDefault="00443861" w:rsidP="00212307">
            <w:hyperlink r:id="rId12" w:history="1">
              <w:r w:rsidRPr="007A2DA7">
                <w:rPr>
                  <w:rStyle w:val="Hyperlink"/>
                </w:rPr>
                <w:t>https://classroom.thenational.academy/lessons/how-do-we-know-about-prehistoric-britain-61jp4c</w:t>
              </w:r>
            </w:hyperlink>
          </w:p>
          <w:p w14:paraId="55B8DC06" w14:textId="77777777" w:rsidR="00443861" w:rsidRDefault="00443861" w:rsidP="00212307"/>
          <w:p w14:paraId="2FDDB2C3" w14:textId="77777777" w:rsidR="00443861" w:rsidRDefault="00443861" w:rsidP="00212307"/>
          <w:p w14:paraId="671FC1D9" w14:textId="77777777" w:rsidR="00443861" w:rsidRDefault="00443861" w:rsidP="00212307"/>
          <w:p w14:paraId="485C87F6" w14:textId="77777777" w:rsidR="00443861" w:rsidRDefault="00443861" w:rsidP="00212307">
            <w:pPr>
              <w:jc w:val="center"/>
            </w:pPr>
            <w:r>
              <w:rPr>
                <w:noProof/>
                <w:lang w:eastAsia="en-GB"/>
              </w:rPr>
              <w:drawing>
                <wp:inline distT="0" distB="0" distL="0" distR="0" wp14:anchorId="0302FC03" wp14:editId="248AA515">
                  <wp:extent cx="1943100" cy="1379431"/>
                  <wp:effectExtent l="0" t="0" r="0" b="0"/>
                  <wp:docPr id="13" name="Picture 13" descr="Prehistoric Britain display poster (SB10365) - SparkleBox | Prehistoric,  Britain,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historic Britain display poster (SB10365) - SparkleBox | Prehistoric,  Britain, Pos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5193" cy="1388016"/>
                          </a:xfrm>
                          <a:prstGeom prst="rect">
                            <a:avLst/>
                          </a:prstGeom>
                          <a:noFill/>
                          <a:ln>
                            <a:noFill/>
                          </a:ln>
                        </pic:spPr>
                      </pic:pic>
                    </a:graphicData>
                  </a:graphic>
                </wp:inline>
              </w:drawing>
            </w:r>
          </w:p>
        </w:tc>
        <w:tc>
          <w:tcPr>
            <w:tcW w:w="6974" w:type="dxa"/>
          </w:tcPr>
          <w:p w14:paraId="20D8B1F3" w14:textId="77777777" w:rsidR="00443861" w:rsidRDefault="00443861" w:rsidP="00212307">
            <w:pPr>
              <w:rPr>
                <w:b/>
              </w:rPr>
            </w:pPr>
            <w:r>
              <w:rPr>
                <w:b/>
              </w:rPr>
              <w:t>Geography:</w:t>
            </w:r>
          </w:p>
          <w:p w14:paraId="342F78FE" w14:textId="77777777" w:rsidR="00443861" w:rsidRDefault="00443861" w:rsidP="00212307">
            <w:pPr>
              <w:rPr>
                <w:b/>
              </w:rPr>
            </w:pPr>
          </w:p>
          <w:p w14:paraId="1C416737" w14:textId="77777777" w:rsidR="00443861" w:rsidRPr="007D1AF5" w:rsidRDefault="00443861" w:rsidP="00212307">
            <w:pPr>
              <w:pStyle w:val="NoSpacing"/>
              <w:rPr>
                <w:b/>
                <w:lang w:eastAsia="en-GB"/>
              </w:rPr>
            </w:pPr>
            <w:r w:rsidRPr="007D1AF5">
              <w:rPr>
                <w:b/>
                <w:lang w:eastAsia="en-GB"/>
              </w:rPr>
              <w:t>What is the geography of Scotland?</w:t>
            </w:r>
          </w:p>
          <w:p w14:paraId="142172A3" w14:textId="77777777" w:rsidR="00443861" w:rsidRPr="007D1AF5" w:rsidRDefault="00443861" w:rsidP="00212307">
            <w:pPr>
              <w:pStyle w:val="NoSpacing"/>
              <w:rPr>
                <w:lang w:eastAsia="en-GB"/>
              </w:rPr>
            </w:pPr>
            <w:r w:rsidRPr="007D1AF5">
              <w:rPr>
                <w:lang w:eastAsia="en-GB"/>
              </w:rPr>
              <w:t>In this lesson, we will recap our knowledge of the seven continents, and locate the UK on a world map. We will then zoom into Scotland and look at the different human and physical geographical features. We can then compare these to the area where we live.</w:t>
            </w:r>
          </w:p>
          <w:p w14:paraId="62379FE5" w14:textId="77777777" w:rsidR="00443861" w:rsidRDefault="00443861" w:rsidP="00212307">
            <w:pPr>
              <w:rPr>
                <w:b/>
              </w:rPr>
            </w:pPr>
          </w:p>
          <w:p w14:paraId="0AFDF561" w14:textId="77777777" w:rsidR="00443861" w:rsidRDefault="00443861" w:rsidP="00212307">
            <w:hyperlink r:id="rId14" w:history="1">
              <w:r w:rsidRPr="007A2DA7">
                <w:rPr>
                  <w:rStyle w:val="Hyperlink"/>
                </w:rPr>
                <w:t>https://classroom.thenational.academy/lessons/what-is-the-geography-of-scotland-70vk4t</w:t>
              </w:r>
            </w:hyperlink>
          </w:p>
          <w:p w14:paraId="4BBB2DE7" w14:textId="77777777" w:rsidR="00443861" w:rsidRDefault="00443861" w:rsidP="00212307"/>
          <w:p w14:paraId="66DCE270" w14:textId="77777777" w:rsidR="00443861" w:rsidRDefault="00443861" w:rsidP="00212307"/>
          <w:p w14:paraId="42E7D5A1" w14:textId="77777777" w:rsidR="00443861" w:rsidRDefault="00443861" w:rsidP="00212307"/>
          <w:p w14:paraId="52FB4D64" w14:textId="77777777" w:rsidR="00443861" w:rsidRPr="007D1AF5" w:rsidRDefault="00443861" w:rsidP="00212307">
            <w:pPr>
              <w:shd w:val="clear" w:color="auto" w:fill="FFFFFF"/>
              <w:spacing w:after="360" w:line="360" w:lineRule="atLeast"/>
              <w:jc w:val="center"/>
              <w:textAlignment w:val="baseline"/>
            </w:pPr>
            <w:r>
              <w:rPr>
                <w:noProof/>
                <w:lang w:eastAsia="en-GB"/>
              </w:rPr>
              <w:drawing>
                <wp:inline distT="0" distB="0" distL="0" distR="0" wp14:anchorId="75EBCDA0" wp14:editId="723C7067">
                  <wp:extent cx="1062807" cy="1501140"/>
                  <wp:effectExtent l="0" t="0" r="4445" b="381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71216" cy="1513017"/>
                          </a:xfrm>
                          <a:prstGeom prst="rect">
                            <a:avLst/>
                          </a:prstGeom>
                          <a:noFill/>
                          <a:ln>
                            <a:noFill/>
                          </a:ln>
                        </pic:spPr>
                      </pic:pic>
                    </a:graphicData>
                  </a:graphic>
                </wp:inline>
              </w:drawing>
            </w:r>
          </w:p>
        </w:tc>
      </w:tr>
    </w:tbl>
    <w:p w14:paraId="381F562A" w14:textId="77777777" w:rsidR="00443861" w:rsidRPr="00B43152" w:rsidRDefault="00443861" w:rsidP="00443861"/>
    <w:p w14:paraId="3DF8223E" w14:textId="345FDEEF" w:rsidR="00F757F4" w:rsidRPr="00443861" w:rsidRDefault="00F757F4" w:rsidP="00443861"/>
    <w:sectPr w:rsidR="00F757F4" w:rsidRPr="00443861" w:rsidSect="00443861">
      <w:headerReference w:type="default" r:id="rId16"/>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42397" w14:textId="77777777" w:rsidR="00D41289" w:rsidRDefault="00D41289" w:rsidP="00F757F4">
      <w:pPr>
        <w:spacing w:after="0" w:line="240" w:lineRule="auto"/>
      </w:pPr>
      <w:r>
        <w:separator/>
      </w:r>
    </w:p>
  </w:endnote>
  <w:endnote w:type="continuationSeparator" w:id="0">
    <w:p w14:paraId="18CF51A9" w14:textId="77777777" w:rsidR="00D41289" w:rsidRDefault="00D41289" w:rsidP="00F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7A33" w14:textId="77777777" w:rsidR="00D41289" w:rsidRDefault="00D41289" w:rsidP="00F757F4">
      <w:pPr>
        <w:spacing w:after="0" w:line="240" w:lineRule="auto"/>
      </w:pPr>
      <w:r>
        <w:separator/>
      </w:r>
    </w:p>
  </w:footnote>
  <w:footnote w:type="continuationSeparator" w:id="0">
    <w:p w14:paraId="564C0B13" w14:textId="77777777" w:rsidR="00D41289" w:rsidRDefault="00D41289" w:rsidP="00F75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EBE75" w14:textId="77777777" w:rsidR="00F757F4" w:rsidRPr="00D31268" w:rsidRDefault="00F757F4" w:rsidP="00F757F4">
    <w:pPr>
      <w:pStyle w:val="Header"/>
      <w:jc w:val="center"/>
      <w:rPr>
        <w:sz w:val="36"/>
        <w:szCs w:val="36"/>
      </w:rPr>
    </w:pPr>
    <w:r>
      <w:rPr>
        <w:noProof/>
        <w:lang w:eastAsia="en-GB"/>
      </w:rPr>
      <w:drawing>
        <wp:inline distT="0" distB="0" distL="0" distR="0" wp14:anchorId="0EED61D1" wp14:editId="43CE58E1">
          <wp:extent cx="457200" cy="714375"/>
          <wp:effectExtent l="0" t="0" r="0" b="9525"/>
          <wp:docPr id="2" name="Picture 2"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r>
      <w:rPr>
        <w:b/>
        <w:sz w:val="32"/>
        <w:szCs w:val="32"/>
        <w:u w:val="single"/>
      </w:rPr>
      <w:t>Owl’s</w:t>
    </w:r>
    <w:r w:rsidRPr="00D31268">
      <w:rPr>
        <w:b/>
        <w:sz w:val="32"/>
        <w:szCs w:val="32"/>
        <w:u w:val="single"/>
      </w:rPr>
      <w:t xml:space="preserve"> Home </w:t>
    </w:r>
    <w:proofErr w:type="gramStart"/>
    <w:r w:rsidRPr="00D31268">
      <w:rPr>
        <w:b/>
        <w:sz w:val="32"/>
        <w:szCs w:val="32"/>
        <w:u w:val="single"/>
      </w:rPr>
      <w:t xml:space="preserve">Learning </w:t>
    </w:r>
    <w:r>
      <w:rPr>
        <w:b/>
        <w:sz w:val="32"/>
        <w:szCs w:val="32"/>
        <w:u w:val="single"/>
      </w:rPr>
      <w:t xml:space="preserve"> 18</w:t>
    </w:r>
    <w:proofErr w:type="gramEnd"/>
    <w:r w:rsidRPr="009E1BA4">
      <w:rPr>
        <w:b/>
        <w:sz w:val="32"/>
        <w:szCs w:val="32"/>
        <w:u w:val="single"/>
        <w:vertAlign w:val="superscript"/>
      </w:rPr>
      <w:t>th</w:t>
    </w:r>
    <w:r>
      <w:rPr>
        <w:b/>
        <w:sz w:val="32"/>
        <w:szCs w:val="32"/>
        <w:u w:val="single"/>
      </w:rPr>
      <w:t xml:space="preserve"> January – 22</w:t>
    </w:r>
    <w:r w:rsidRPr="009E1BA4">
      <w:rPr>
        <w:b/>
        <w:sz w:val="32"/>
        <w:szCs w:val="32"/>
        <w:u w:val="single"/>
        <w:vertAlign w:val="superscript"/>
      </w:rPr>
      <w:t>nd</w:t>
    </w:r>
    <w:r>
      <w:rPr>
        <w:b/>
        <w:sz w:val="32"/>
        <w:szCs w:val="32"/>
        <w:u w:val="single"/>
      </w:rPr>
      <w:t xml:space="preserve"> January</w:t>
    </w:r>
    <w:r w:rsidRPr="00D31268">
      <w:rPr>
        <w:noProof/>
        <w:lang w:eastAsia="en-GB"/>
      </w:rPr>
      <w:t xml:space="preserve"> </w:t>
    </w:r>
    <w:r>
      <w:rPr>
        <w:noProof/>
        <w:lang w:eastAsia="en-GB"/>
      </w:rPr>
      <w:drawing>
        <wp:inline distT="0" distB="0" distL="0" distR="0" wp14:anchorId="5E34944A" wp14:editId="2229D1F2">
          <wp:extent cx="457200" cy="714375"/>
          <wp:effectExtent l="0" t="0" r="0" b="9525"/>
          <wp:docPr id="4" name="Picture 4" descr="Owl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Cartoon Images, Stock Photos &amp; Vectors | Shutter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38" cy="722247"/>
                  </a:xfrm>
                  <a:prstGeom prst="rect">
                    <a:avLst/>
                  </a:prstGeom>
                  <a:noFill/>
                  <a:ln>
                    <a:noFill/>
                  </a:ln>
                </pic:spPr>
              </pic:pic>
            </a:graphicData>
          </a:graphic>
        </wp:inline>
      </w:drawing>
    </w:r>
  </w:p>
  <w:p w14:paraId="54F77626" w14:textId="77777777" w:rsidR="00F757F4" w:rsidRDefault="00F75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7F4"/>
    <w:rsid w:val="00423746"/>
    <w:rsid w:val="00443861"/>
    <w:rsid w:val="00AE2459"/>
    <w:rsid w:val="00D41289"/>
    <w:rsid w:val="00EB36B1"/>
    <w:rsid w:val="00F5088A"/>
    <w:rsid w:val="00F75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6F36"/>
  <w15:chartTrackingRefBased/>
  <w15:docId w15:val="{A5FBF417-300F-48E2-A5F5-A38375BA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7F4"/>
  </w:style>
  <w:style w:type="paragraph" w:styleId="Footer">
    <w:name w:val="footer"/>
    <w:basedOn w:val="Normal"/>
    <w:link w:val="FooterChar"/>
    <w:uiPriority w:val="99"/>
    <w:unhideWhenUsed/>
    <w:rsid w:val="00F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7F4"/>
  </w:style>
  <w:style w:type="character" w:styleId="Hyperlink">
    <w:name w:val="Hyperlink"/>
    <w:basedOn w:val="DefaultParagraphFont"/>
    <w:uiPriority w:val="99"/>
    <w:unhideWhenUsed/>
    <w:rsid w:val="00F757F4"/>
    <w:rPr>
      <w:color w:val="0563C1" w:themeColor="hyperlink"/>
      <w:u w:val="single"/>
    </w:rPr>
  </w:style>
  <w:style w:type="table" w:styleId="TableGrid">
    <w:name w:val="Table Grid"/>
    <w:basedOn w:val="TableNormal"/>
    <w:uiPriority w:val="39"/>
    <w:rsid w:val="00F75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how-did-the-religion-of-islam-begin-74vk2r"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classroom.thenational.academy/lessons/how-do-we-know-about-prehistoric-britain-61jp4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classroom.thenational.academy/lessons/what-is-the-theory-of-evolution-6ru32d"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hyperlink" Target="https://classroom.thenational.academy/lessons/understanding-syncopation-6cr64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classroom.thenational.academy/lessons/what-is-the-geography-of-scotland-70vk4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perry</dc:creator>
  <cp:keywords/>
  <dc:description/>
  <cp:lastModifiedBy>hannah perry</cp:lastModifiedBy>
  <cp:revision>2</cp:revision>
  <dcterms:created xsi:type="dcterms:W3CDTF">2021-01-17T20:08:00Z</dcterms:created>
  <dcterms:modified xsi:type="dcterms:W3CDTF">2021-01-17T20:08:00Z</dcterms:modified>
</cp:coreProperties>
</file>