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D36" w:rsidRDefault="00344406" w:rsidP="0027376C">
      <w:pPr>
        <w:jc w:val="center"/>
        <w:rPr>
          <w:b/>
          <w:color w:val="0070C0"/>
          <w:sz w:val="44"/>
          <w:szCs w:val="44"/>
          <w:u w:val="single"/>
        </w:rPr>
      </w:pPr>
      <w:bookmarkStart w:id="0" w:name="_GoBack"/>
      <w:bookmarkEnd w:id="0"/>
      <w:r>
        <w:rPr>
          <w:b/>
          <w:color w:val="0070C0"/>
          <w:sz w:val="44"/>
          <w:szCs w:val="44"/>
          <w:u w:val="single"/>
        </w:rPr>
        <w:t xml:space="preserve">Owl </w:t>
      </w:r>
      <w:r w:rsidR="007F1EE6">
        <w:rPr>
          <w:b/>
          <w:color w:val="0070C0"/>
          <w:sz w:val="44"/>
          <w:szCs w:val="44"/>
          <w:u w:val="single"/>
        </w:rPr>
        <w:t>Class</w:t>
      </w:r>
      <w:r w:rsidR="0027376C" w:rsidRPr="0027376C">
        <w:rPr>
          <w:b/>
          <w:color w:val="0070C0"/>
          <w:sz w:val="44"/>
          <w:szCs w:val="44"/>
          <w:u w:val="single"/>
        </w:rPr>
        <w:t xml:space="preserve"> suggested home learning activities</w:t>
      </w:r>
    </w:p>
    <w:p w:rsidR="00F960EB" w:rsidRDefault="00F8385F" w:rsidP="00F8385F">
      <w:pPr>
        <w:jc w:val="center"/>
        <w:rPr>
          <w:b/>
          <w:sz w:val="28"/>
          <w:szCs w:val="28"/>
          <w:u w:val="single"/>
        </w:rPr>
      </w:pPr>
      <w:r>
        <w:rPr>
          <w:b/>
          <w:sz w:val="28"/>
          <w:szCs w:val="28"/>
          <w:u w:val="single"/>
        </w:rPr>
        <w:t>English</w:t>
      </w:r>
    </w:p>
    <w:p w:rsidR="00500313" w:rsidRDefault="00102B3C" w:rsidP="00F8385F">
      <w:r>
        <w:rPr>
          <w:noProof/>
          <w:lang w:eastAsia="en-GB"/>
        </w:rPr>
        <w:drawing>
          <wp:inline distT="0" distB="0" distL="0" distR="0" wp14:anchorId="0E1C45A3" wp14:editId="1CD90B36">
            <wp:extent cx="5080122" cy="27584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2056" cy="2759490"/>
                    </a:xfrm>
                    <a:prstGeom prst="rect">
                      <a:avLst/>
                    </a:prstGeom>
                  </pic:spPr>
                </pic:pic>
              </a:graphicData>
            </a:graphic>
          </wp:inline>
        </w:drawing>
      </w:r>
      <w:r>
        <w:rPr>
          <w:noProof/>
          <w:lang w:eastAsia="en-GB"/>
        </w:rPr>
        <w:drawing>
          <wp:inline distT="0" distB="0" distL="0" distR="0" wp14:anchorId="360615D6" wp14:editId="4199AA91">
            <wp:extent cx="5143500" cy="489390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5204" cy="4895526"/>
                    </a:xfrm>
                    <a:prstGeom prst="rect">
                      <a:avLst/>
                    </a:prstGeom>
                  </pic:spPr>
                </pic:pic>
              </a:graphicData>
            </a:graphic>
          </wp:inline>
        </w:drawing>
      </w:r>
    </w:p>
    <w:p w:rsidR="00102B3C" w:rsidRDefault="00102B3C" w:rsidP="007162CD">
      <w:pPr>
        <w:jc w:val="center"/>
        <w:rPr>
          <w:b/>
          <w:color w:val="0070C0"/>
          <w:sz w:val="44"/>
          <w:szCs w:val="44"/>
          <w:u w:val="single"/>
        </w:rPr>
      </w:pPr>
      <w:r>
        <w:rPr>
          <w:noProof/>
          <w:lang w:eastAsia="en-GB"/>
        </w:rPr>
        <w:lastRenderedPageBreak/>
        <w:drawing>
          <wp:inline distT="0" distB="0" distL="0" distR="0" wp14:anchorId="3E4D9EC7" wp14:editId="59C2E4BD">
            <wp:extent cx="5445371" cy="79857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4216" cy="7998732"/>
                    </a:xfrm>
                    <a:prstGeom prst="rect">
                      <a:avLst/>
                    </a:prstGeom>
                  </pic:spPr>
                </pic:pic>
              </a:graphicData>
            </a:graphic>
          </wp:inline>
        </w:drawing>
      </w:r>
    </w:p>
    <w:p w:rsidR="00102B3C" w:rsidRDefault="00102B3C" w:rsidP="007162CD">
      <w:pPr>
        <w:jc w:val="center"/>
        <w:rPr>
          <w:b/>
          <w:color w:val="0070C0"/>
          <w:sz w:val="44"/>
          <w:szCs w:val="44"/>
          <w:u w:val="single"/>
        </w:rPr>
      </w:pPr>
    </w:p>
    <w:p w:rsidR="00102B3C" w:rsidRDefault="00102B3C" w:rsidP="007162CD">
      <w:pPr>
        <w:jc w:val="center"/>
        <w:rPr>
          <w:b/>
          <w:color w:val="0070C0"/>
          <w:sz w:val="44"/>
          <w:szCs w:val="44"/>
          <w:u w:val="single"/>
        </w:rPr>
      </w:pPr>
      <w:r>
        <w:rPr>
          <w:noProof/>
          <w:lang w:eastAsia="en-GB"/>
        </w:rPr>
        <w:lastRenderedPageBreak/>
        <w:drawing>
          <wp:inline distT="0" distB="0" distL="0" distR="0" wp14:anchorId="2349A917" wp14:editId="5408357D">
            <wp:extent cx="5677319" cy="7993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1623" cy="7999440"/>
                    </a:xfrm>
                    <a:prstGeom prst="rect">
                      <a:avLst/>
                    </a:prstGeom>
                  </pic:spPr>
                </pic:pic>
              </a:graphicData>
            </a:graphic>
          </wp:inline>
        </w:drawing>
      </w:r>
    </w:p>
    <w:p w:rsidR="00102B3C" w:rsidRDefault="00102B3C" w:rsidP="007162CD">
      <w:pPr>
        <w:jc w:val="center"/>
        <w:rPr>
          <w:b/>
          <w:color w:val="0070C0"/>
          <w:sz w:val="44"/>
          <w:szCs w:val="44"/>
          <w:u w:val="single"/>
        </w:rPr>
      </w:pPr>
    </w:p>
    <w:p w:rsidR="00102B3C" w:rsidRDefault="00102B3C" w:rsidP="007162CD">
      <w:pPr>
        <w:jc w:val="center"/>
        <w:rPr>
          <w:b/>
          <w:color w:val="0070C0"/>
          <w:sz w:val="44"/>
          <w:szCs w:val="44"/>
          <w:u w:val="single"/>
        </w:rPr>
      </w:pPr>
      <w:r>
        <w:rPr>
          <w:noProof/>
          <w:lang w:eastAsia="en-GB"/>
        </w:rPr>
        <w:lastRenderedPageBreak/>
        <w:drawing>
          <wp:inline distT="0" distB="0" distL="0" distR="0" wp14:anchorId="4220B4A4" wp14:editId="5F69CA97">
            <wp:extent cx="5851171" cy="840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2408" cy="8435366"/>
                    </a:xfrm>
                    <a:prstGeom prst="rect">
                      <a:avLst/>
                    </a:prstGeom>
                  </pic:spPr>
                </pic:pic>
              </a:graphicData>
            </a:graphic>
          </wp:inline>
        </w:drawing>
      </w:r>
    </w:p>
    <w:p w:rsidR="00102B3C" w:rsidRDefault="00102B3C" w:rsidP="007162CD">
      <w:pPr>
        <w:jc w:val="center"/>
        <w:rPr>
          <w:b/>
          <w:color w:val="0070C0"/>
          <w:sz w:val="44"/>
          <w:szCs w:val="44"/>
          <w:u w:val="single"/>
        </w:rPr>
      </w:pPr>
    </w:p>
    <w:p w:rsidR="00102B3C" w:rsidRDefault="00102B3C" w:rsidP="007162CD">
      <w:pPr>
        <w:jc w:val="center"/>
        <w:rPr>
          <w:b/>
          <w:color w:val="0070C0"/>
          <w:sz w:val="44"/>
          <w:szCs w:val="44"/>
          <w:u w:val="single"/>
        </w:rPr>
      </w:pPr>
      <w:r>
        <w:rPr>
          <w:noProof/>
          <w:lang w:eastAsia="en-GB"/>
        </w:rPr>
        <w:drawing>
          <wp:inline distT="0" distB="0" distL="0" distR="0" wp14:anchorId="6F99A56F" wp14:editId="4642FC6B">
            <wp:extent cx="5917996" cy="39243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6801" cy="3930138"/>
                    </a:xfrm>
                    <a:prstGeom prst="rect">
                      <a:avLst/>
                    </a:prstGeom>
                  </pic:spPr>
                </pic:pic>
              </a:graphicData>
            </a:graphic>
          </wp:inline>
        </w:drawing>
      </w:r>
    </w:p>
    <w:p w:rsidR="00102B3C" w:rsidRDefault="00102B3C" w:rsidP="007162CD">
      <w:pPr>
        <w:jc w:val="center"/>
        <w:rPr>
          <w:b/>
          <w:color w:val="0070C0"/>
          <w:sz w:val="44"/>
          <w:szCs w:val="44"/>
          <w:u w:val="single"/>
        </w:rPr>
      </w:pPr>
    </w:p>
    <w:p w:rsidR="00102B3C" w:rsidRDefault="00102B3C" w:rsidP="007162CD">
      <w:pPr>
        <w:jc w:val="center"/>
        <w:rPr>
          <w:color w:val="0070C0"/>
          <w:sz w:val="24"/>
          <w:szCs w:val="24"/>
        </w:rPr>
      </w:pPr>
      <w:r>
        <w:rPr>
          <w:color w:val="0070C0"/>
          <w:sz w:val="24"/>
          <w:szCs w:val="24"/>
        </w:rPr>
        <w:t xml:space="preserve">Don’t forget to email a copy of your comic strip to Miss Murphy at </w:t>
      </w:r>
      <w:hyperlink r:id="rId13" w:history="1">
        <w:r w:rsidRPr="00F948A4">
          <w:rPr>
            <w:rStyle w:val="Hyperlink"/>
            <w:sz w:val="24"/>
            <w:szCs w:val="24"/>
          </w:rPr>
          <w:t>info@parkside.kent.sch.uk</w:t>
        </w:r>
      </w:hyperlink>
    </w:p>
    <w:p w:rsidR="00102B3C" w:rsidRDefault="00102B3C" w:rsidP="007162CD">
      <w:pPr>
        <w:jc w:val="center"/>
        <w:rPr>
          <w:color w:val="0070C0"/>
          <w:sz w:val="24"/>
          <w:szCs w:val="24"/>
        </w:rPr>
      </w:pPr>
    </w:p>
    <w:p w:rsidR="007162CD" w:rsidRPr="00F16B46" w:rsidRDefault="00785B36" w:rsidP="007162CD">
      <w:pPr>
        <w:jc w:val="center"/>
        <w:rPr>
          <w:b/>
          <w:color w:val="0070C0"/>
          <w:sz w:val="44"/>
          <w:szCs w:val="44"/>
          <w:u w:val="single"/>
        </w:rPr>
      </w:pPr>
      <w:r w:rsidRPr="00F16B46">
        <w:rPr>
          <w:b/>
          <w:color w:val="0070C0"/>
          <w:sz w:val="44"/>
          <w:szCs w:val="44"/>
          <w:u w:val="single"/>
        </w:rPr>
        <w:t>Ma</w:t>
      </w:r>
      <w:r w:rsidR="007162CD" w:rsidRPr="00F16B46">
        <w:rPr>
          <w:b/>
          <w:color w:val="0070C0"/>
          <w:sz w:val="44"/>
          <w:szCs w:val="44"/>
          <w:u w:val="single"/>
        </w:rPr>
        <w:t>ths</w:t>
      </w:r>
    </w:p>
    <w:p w:rsidR="002A33D8" w:rsidRDefault="002A33D8" w:rsidP="00B1579B">
      <w:r w:rsidRPr="002A33D8">
        <w:rPr>
          <w:b/>
          <w:u w:val="single"/>
        </w:rPr>
        <w:t>White Rose Maths Lessons</w:t>
      </w:r>
      <w:r>
        <w:t xml:space="preserve"> </w:t>
      </w:r>
    </w:p>
    <w:p w:rsidR="00736094" w:rsidRPr="00736094" w:rsidRDefault="00736094" w:rsidP="00736094">
      <w:pPr>
        <w:pStyle w:val="NoSpacing"/>
        <w:rPr>
          <w:i/>
          <w:color w:val="0070C0"/>
          <w:sz w:val="24"/>
          <w:szCs w:val="24"/>
        </w:rPr>
      </w:pPr>
    </w:p>
    <w:p w:rsidR="00B53483" w:rsidRDefault="00446841" w:rsidP="00446841">
      <w:r>
        <w:t>Last week the learning sequence was all about: multiplying unit and non-unit fractions by integers, multiplying mixed numbers by integers, fractions of an amount and fractions as operators. Well done if you managed to complete some or all of the lessons. Remember to let us know how you got on and what bits you found challenging. The lessons in this week’s sequence teach you how to: Decimals as fractions, understanding thousandths, round decimals and order and compare decimals. Check out our top tips below to help you work.</w:t>
      </w:r>
    </w:p>
    <w:p w:rsidR="00446841" w:rsidRDefault="00446841" w:rsidP="00446841">
      <w:r>
        <w:t xml:space="preserve">When you click the link below please use </w:t>
      </w:r>
      <w:r w:rsidRPr="00446841">
        <w:rPr>
          <w:b/>
        </w:rPr>
        <w:t xml:space="preserve">Summer Term WEEK 7 – Lesson 1 – Decimals as Fractions </w:t>
      </w:r>
      <w:r>
        <w:t xml:space="preserve">(you may have to scroll down the web page to find this). Owl link: </w:t>
      </w:r>
      <w:hyperlink r:id="rId14" w:history="1">
        <w:r w:rsidRPr="00F948A4">
          <w:rPr>
            <w:rStyle w:val="Hyperlink"/>
          </w:rPr>
          <w:t>https://whiterosemaths.com/homelearning/year-5/</w:t>
        </w:r>
      </w:hyperlink>
    </w:p>
    <w:p w:rsidR="00446841" w:rsidRDefault="00446841" w:rsidP="00446841">
      <w:r>
        <w:lastRenderedPageBreak/>
        <w:t xml:space="preserve"> *Please note, this link will take you to the videos introducing the Maths concept, the worksheets can be found on the Owl page on the school website.</w:t>
      </w:r>
    </w:p>
    <w:p w:rsidR="00446841" w:rsidRDefault="00446841" w:rsidP="00446841"/>
    <w:p w:rsidR="00446841" w:rsidRPr="00446841" w:rsidRDefault="00446841" w:rsidP="00446841">
      <w:pPr>
        <w:rPr>
          <w:b/>
          <w:i/>
          <w:color w:val="5B9BD5" w:themeColor="accent1"/>
        </w:rPr>
      </w:pPr>
      <w:r w:rsidRPr="00446841">
        <w:rPr>
          <w:b/>
          <w:i/>
          <w:color w:val="5B9BD5" w:themeColor="accent1"/>
        </w:rPr>
        <w:t>Miss Murphy’s Top Tips:</w:t>
      </w:r>
    </w:p>
    <w:p w:rsidR="00446841" w:rsidRPr="00446841" w:rsidRDefault="00446841" w:rsidP="00446841">
      <w:pPr>
        <w:rPr>
          <w:i/>
          <w:color w:val="5B9BD5" w:themeColor="accent1"/>
        </w:rPr>
      </w:pPr>
      <w:r w:rsidRPr="00446841">
        <w:rPr>
          <w:i/>
          <w:color w:val="5B9BD5" w:themeColor="accent1"/>
        </w:rPr>
        <w:sym w:font="Symbol" w:char="F0B7"/>
      </w:r>
      <w:r w:rsidRPr="00446841">
        <w:rPr>
          <w:i/>
          <w:color w:val="5B9BD5" w:themeColor="accent1"/>
        </w:rPr>
        <w:t xml:space="preserve"> When rounding, remember to use the rhyme to help you – 5 and above, give it a shove, 4 and below kick it down low. </w:t>
      </w:r>
    </w:p>
    <w:p w:rsidR="00446841" w:rsidRPr="00446841" w:rsidRDefault="00446841" w:rsidP="00446841">
      <w:pPr>
        <w:rPr>
          <w:i/>
          <w:color w:val="5B9BD5" w:themeColor="accent1"/>
        </w:rPr>
      </w:pPr>
      <w:r w:rsidRPr="00446841">
        <w:rPr>
          <w:i/>
          <w:color w:val="5B9BD5" w:themeColor="accent1"/>
        </w:rPr>
        <w:sym w:font="Symbol" w:char="F0B7"/>
      </w:r>
      <w:r w:rsidRPr="00446841">
        <w:rPr>
          <w:i/>
          <w:color w:val="5B9BD5" w:themeColor="accent1"/>
        </w:rPr>
        <w:t xml:space="preserve"> 1/10 is the same as 0.1, 1/100 is the same as 0.01. 1/1000 is the same as 0.001. Don’t forget that 0.10 and 0.1 are equivalent, 0.10 just has a place holder on the end. </w:t>
      </w:r>
    </w:p>
    <w:p w:rsidR="00446841" w:rsidRPr="00446841" w:rsidRDefault="00446841" w:rsidP="00446841">
      <w:pPr>
        <w:rPr>
          <w:i/>
          <w:color w:val="5B9BD5" w:themeColor="accent1"/>
        </w:rPr>
      </w:pPr>
      <w:r w:rsidRPr="00446841">
        <w:rPr>
          <w:i/>
          <w:color w:val="5B9BD5" w:themeColor="accent1"/>
        </w:rPr>
        <w:sym w:font="Symbol" w:char="F0B7"/>
      </w:r>
      <w:r w:rsidRPr="00446841">
        <w:rPr>
          <w:i/>
          <w:color w:val="5B9BD5" w:themeColor="accent1"/>
        </w:rPr>
        <w:t xml:space="preserve"> 32/100 is the same as 0.32. </w:t>
      </w:r>
      <w:r w:rsidRPr="00446841">
        <w:rPr>
          <w:i/>
          <w:color w:val="5B9BD5" w:themeColor="accent1"/>
        </w:rPr>
        <w:sym w:font="Symbol" w:char="F0B7"/>
      </w:r>
      <w:r w:rsidRPr="00446841">
        <w:rPr>
          <w:i/>
          <w:color w:val="5B9BD5" w:themeColor="accent1"/>
        </w:rPr>
        <w:t xml:space="preserve"> 0.363, the value of the underlined number is 6 hundredths, or 6/100, or 0.06</w:t>
      </w:r>
    </w:p>
    <w:p w:rsidR="00446841" w:rsidRDefault="00446841" w:rsidP="00446841">
      <w:pPr>
        <w:rPr>
          <w:i/>
          <w:color w:val="5B9BD5" w:themeColor="accent1"/>
        </w:rPr>
      </w:pPr>
      <w:r w:rsidRPr="00446841">
        <w:rPr>
          <w:i/>
          <w:color w:val="5B9BD5" w:themeColor="accent1"/>
        </w:rPr>
        <w:t xml:space="preserve"> </w:t>
      </w:r>
      <w:r w:rsidRPr="00446841">
        <w:rPr>
          <w:i/>
          <w:color w:val="5B9BD5" w:themeColor="accent1"/>
        </w:rPr>
        <w:sym w:font="Symbol" w:char="F0B7"/>
      </w:r>
      <w:r w:rsidRPr="00446841">
        <w:rPr>
          <w:i/>
          <w:color w:val="5B9BD5" w:themeColor="accent1"/>
        </w:rPr>
        <w:t xml:space="preserve"> Remember when you are ordering, you could add a place holder to help you. For example: Which is larger 0.32 and 0.342? If we add a place holder to 0.32 we have 0.320 and 0.342, these numbers are now much easier to compare because they have the same number of digits after the decimal point. The largest number is 0.342. Use a grid like the one below if you need to</w:t>
      </w:r>
      <w:r>
        <w:rPr>
          <w:i/>
          <w:color w:val="5B9BD5" w:themeColor="accent1"/>
        </w:rPr>
        <w:t>:</w:t>
      </w:r>
    </w:p>
    <w:p w:rsidR="00446841" w:rsidRPr="00446841" w:rsidRDefault="00446841" w:rsidP="00446841">
      <w:pPr>
        <w:rPr>
          <w:b/>
          <w:i/>
          <w:color w:val="000000" w:themeColor="text1"/>
          <w:sz w:val="28"/>
          <w:szCs w:val="28"/>
          <w:u w:val="single"/>
        </w:rPr>
      </w:pPr>
      <w:r>
        <w:rPr>
          <w:noProof/>
          <w:lang w:eastAsia="en-GB"/>
        </w:rPr>
        <w:drawing>
          <wp:inline distT="0" distB="0" distL="0" distR="0" wp14:anchorId="6E5317D3" wp14:editId="07810B58">
            <wp:extent cx="6088417" cy="11049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9337" cy="1106882"/>
                    </a:xfrm>
                    <a:prstGeom prst="rect">
                      <a:avLst/>
                    </a:prstGeom>
                  </pic:spPr>
                </pic:pic>
              </a:graphicData>
            </a:graphic>
          </wp:inline>
        </w:drawing>
      </w:r>
    </w:p>
    <w:sectPr w:rsidR="00446841" w:rsidRPr="00446841">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02B3C"/>
    <w:rsid w:val="00154714"/>
    <w:rsid w:val="00244B3A"/>
    <w:rsid w:val="0027376C"/>
    <w:rsid w:val="002968DF"/>
    <w:rsid w:val="002A18BE"/>
    <w:rsid w:val="002A33D8"/>
    <w:rsid w:val="002B0755"/>
    <w:rsid w:val="00344406"/>
    <w:rsid w:val="00346C9B"/>
    <w:rsid w:val="00360909"/>
    <w:rsid w:val="003810BE"/>
    <w:rsid w:val="003C2A9C"/>
    <w:rsid w:val="003D2D9D"/>
    <w:rsid w:val="00402945"/>
    <w:rsid w:val="00413AFC"/>
    <w:rsid w:val="00446841"/>
    <w:rsid w:val="004A27C9"/>
    <w:rsid w:val="00500313"/>
    <w:rsid w:val="00562F15"/>
    <w:rsid w:val="005E4B0C"/>
    <w:rsid w:val="0067019C"/>
    <w:rsid w:val="006A0E38"/>
    <w:rsid w:val="006D28AE"/>
    <w:rsid w:val="006E6DBE"/>
    <w:rsid w:val="007162CD"/>
    <w:rsid w:val="00724ADC"/>
    <w:rsid w:val="00736094"/>
    <w:rsid w:val="00785B36"/>
    <w:rsid w:val="0079145B"/>
    <w:rsid w:val="007B7A7F"/>
    <w:rsid w:val="007F1EE6"/>
    <w:rsid w:val="00845DE6"/>
    <w:rsid w:val="0086246B"/>
    <w:rsid w:val="009935A0"/>
    <w:rsid w:val="00A02AEF"/>
    <w:rsid w:val="00B1579B"/>
    <w:rsid w:val="00B53483"/>
    <w:rsid w:val="00BF635F"/>
    <w:rsid w:val="00C71FBA"/>
    <w:rsid w:val="00CD66F4"/>
    <w:rsid w:val="00D540DB"/>
    <w:rsid w:val="00DC75BF"/>
    <w:rsid w:val="00DF504F"/>
    <w:rsid w:val="00E118ED"/>
    <w:rsid w:val="00E13274"/>
    <w:rsid w:val="00E641EB"/>
    <w:rsid w:val="00E83C1C"/>
    <w:rsid w:val="00E8664F"/>
    <w:rsid w:val="00ED56A5"/>
    <w:rsid w:val="00F16B46"/>
    <w:rsid w:val="00F45A7E"/>
    <w:rsid w:val="00F8385F"/>
    <w:rsid w:val="00F960EB"/>
    <w:rsid w:val="00FD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 w:type="paragraph" w:styleId="NoSpacing">
    <w:name w:val="No Spacing"/>
    <w:uiPriority w:val="1"/>
    <w:qFormat/>
    <w:rsid w:val="007360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parkside.kent.sch.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hiterosemaths.com/homelearning/year-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2020-06-19T13:20:00Z</dcterms:created>
  <dcterms:modified xsi:type="dcterms:W3CDTF">2020-06-19T13:20:00Z</dcterms:modified>
</cp:coreProperties>
</file>